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AB0C9F1" w14:textId="2DF22374" w:rsidR="006D3A14" w:rsidRDefault="00C22954" w:rsidP="009303CF">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MLVM-291</w:t>
      </w:r>
    </w:p>
    <w:p w14:paraId="53ECB974" w14:textId="343B40AD" w:rsidR="009303CF" w:rsidRPr="009455E9" w:rsidRDefault="003B218A" w:rsidP="009303C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Bogotá, </w:t>
      </w:r>
      <w:r w:rsidR="00A64367">
        <w:rPr>
          <w:rFonts w:ascii="Arial" w:hAnsi="Arial" w:cs="Arial"/>
          <w:sz w:val="24"/>
          <w:szCs w:val="24"/>
        </w:rPr>
        <w:t>15</w:t>
      </w:r>
      <w:r w:rsidR="009303CF" w:rsidRPr="009455E9">
        <w:rPr>
          <w:rFonts w:ascii="Arial" w:hAnsi="Arial" w:cs="Arial"/>
          <w:sz w:val="24"/>
          <w:szCs w:val="24"/>
        </w:rPr>
        <w:t xml:space="preserve"> de </w:t>
      </w:r>
      <w:r w:rsidR="00A64367">
        <w:rPr>
          <w:rFonts w:ascii="Arial" w:hAnsi="Arial" w:cs="Arial"/>
          <w:sz w:val="24"/>
          <w:szCs w:val="24"/>
        </w:rPr>
        <w:t>octub</w:t>
      </w:r>
      <w:r w:rsidR="009303CF" w:rsidRPr="009455E9">
        <w:rPr>
          <w:rFonts w:ascii="Arial" w:hAnsi="Arial" w:cs="Arial"/>
          <w:sz w:val="24"/>
          <w:szCs w:val="24"/>
        </w:rPr>
        <w:t xml:space="preserve">re de 2020 </w:t>
      </w:r>
    </w:p>
    <w:p w14:paraId="48813276" w14:textId="77777777" w:rsidR="009303CF" w:rsidRPr="009455E9" w:rsidRDefault="009303CF" w:rsidP="009303CF">
      <w:pPr>
        <w:autoSpaceDE w:val="0"/>
        <w:autoSpaceDN w:val="0"/>
        <w:adjustRightInd w:val="0"/>
        <w:spacing w:after="0" w:line="240" w:lineRule="auto"/>
        <w:rPr>
          <w:rFonts w:ascii="Arial" w:hAnsi="Arial" w:cs="Arial"/>
          <w:sz w:val="24"/>
          <w:szCs w:val="24"/>
        </w:rPr>
      </w:pPr>
    </w:p>
    <w:p w14:paraId="1D4D7E76" w14:textId="4EBC0D9B" w:rsidR="009303CF" w:rsidRDefault="009303CF" w:rsidP="009303CF">
      <w:pPr>
        <w:autoSpaceDE w:val="0"/>
        <w:autoSpaceDN w:val="0"/>
        <w:adjustRightInd w:val="0"/>
        <w:spacing w:after="0" w:line="240" w:lineRule="auto"/>
        <w:rPr>
          <w:rFonts w:ascii="Arial" w:hAnsi="Arial" w:cs="Arial"/>
          <w:sz w:val="24"/>
          <w:szCs w:val="24"/>
        </w:rPr>
      </w:pPr>
    </w:p>
    <w:p w14:paraId="3B937853" w14:textId="40F9257F" w:rsidR="009303CF" w:rsidRPr="009455E9" w:rsidRDefault="009303CF" w:rsidP="009303CF">
      <w:pPr>
        <w:autoSpaceDE w:val="0"/>
        <w:autoSpaceDN w:val="0"/>
        <w:adjustRightInd w:val="0"/>
        <w:spacing w:after="0" w:line="240" w:lineRule="auto"/>
        <w:rPr>
          <w:rFonts w:ascii="Arial" w:hAnsi="Arial" w:cs="Arial"/>
          <w:sz w:val="24"/>
          <w:szCs w:val="24"/>
        </w:rPr>
      </w:pPr>
      <w:r w:rsidRPr="009455E9">
        <w:rPr>
          <w:rFonts w:ascii="Arial" w:hAnsi="Arial" w:cs="Arial"/>
          <w:sz w:val="24"/>
          <w:szCs w:val="24"/>
        </w:rPr>
        <w:t xml:space="preserve">Presidente </w:t>
      </w:r>
    </w:p>
    <w:p w14:paraId="237BD22F" w14:textId="77777777" w:rsidR="009303CF" w:rsidRPr="009455E9" w:rsidRDefault="009303CF" w:rsidP="009303CF">
      <w:pPr>
        <w:autoSpaceDE w:val="0"/>
        <w:autoSpaceDN w:val="0"/>
        <w:adjustRightInd w:val="0"/>
        <w:spacing w:after="0" w:line="240" w:lineRule="auto"/>
        <w:rPr>
          <w:rFonts w:ascii="Arial" w:hAnsi="Arial" w:cs="Arial"/>
          <w:sz w:val="24"/>
          <w:szCs w:val="24"/>
        </w:rPr>
      </w:pPr>
      <w:r w:rsidRPr="009455E9">
        <w:rPr>
          <w:rFonts w:ascii="Arial" w:hAnsi="Arial" w:cs="Arial"/>
          <w:b/>
          <w:bCs/>
          <w:sz w:val="24"/>
          <w:szCs w:val="24"/>
        </w:rPr>
        <w:t xml:space="preserve">OSWALDO ARCOS BENAVIDES </w:t>
      </w:r>
    </w:p>
    <w:p w14:paraId="603B1A3B" w14:textId="77777777" w:rsidR="009303CF" w:rsidRPr="009455E9" w:rsidRDefault="009303CF" w:rsidP="009303CF">
      <w:pPr>
        <w:autoSpaceDE w:val="0"/>
        <w:autoSpaceDN w:val="0"/>
        <w:adjustRightInd w:val="0"/>
        <w:spacing w:after="0" w:line="240" w:lineRule="auto"/>
        <w:rPr>
          <w:rFonts w:ascii="Arial" w:hAnsi="Arial" w:cs="Arial"/>
          <w:sz w:val="24"/>
          <w:szCs w:val="24"/>
        </w:rPr>
      </w:pPr>
      <w:r w:rsidRPr="009455E9">
        <w:rPr>
          <w:rFonts w:ascii="Arial" w:hAnsi="Arial" w:cs="Arial"/>
          <w:sz w:val="24"/>
          <w:szCs w:val="24"/>
        </w:rPr>
        <w:t xml:space="preserve">Comisión Sexta Cámara de Representantes. </w:t>
      </w:r>
    </w:p>
    <w:p w14:paraId="566A3C5F" w14:textId="77777777" w:rsidR="009303CF" w:rsidRPr="009455E9" w:rsidRDefault="009303CF" w:rsidP="009303CF">
      <w:pPr>
        <w:autoSpaceDE w:val="0"/>
        <w:autoSpaceDN w:val="0"/>
        <w:adjustRightInd w:val="0"/>
        <w:spacing w:after="0" w:line="240" w:lineRule="auto"/>
        <w:rPr>
          <w:rFonts w:ascii="Arial" w:hAnsi="Arial" w:cs="Arial"/>
          <w:sz w:val="24"/>
          <w:szCs w:val="24"/>
        </w:rPr>
      </w:pPr>
      <w:r w:rsidRPr="009455E9">
        <w:rPr>
          <w:rFonts w:ascii="Arial" w:hAnsi="Arial" w:cs="Arial"/>
          <w:sz w:val="24"/>
          <w:szCs w:val="24"/>
        </w:rPr>
        <w:t xml:space="preserve">Congreso de la República. </w:t>
      </w:r>
    </w:p>
    <w:p w14:paraId="449AFAC7" w14:textId="77777777" w:rsidR="009303CF" w:rsidRPr="009455E9" w:rsidRDefault="009303CF" w:rsidP="009303CF">
      <w:pPr>
        <w:autoSpaceDE w:val="0"/>
        <w:autoSpaceDN w:val="0"/>
        <w:adjustRightInd w:val="0"/>
        <w:spacing w:after="0" w:line="240" w:lineRule="auto"/>
        <w:rPr>
          <w:rFonts w:ascii="Arial" w:hAnsi="Arial" w:cs="Arial"/>
          <w:sz w:val="24"/>
          <w:szCs w:val="24"/>
        </w:rPr>
      </w:pPr>
      <w:r w:rsidRPr="009455E9">
        <w:rPr>
          <w:rFonts w:ascii="Arial" w:hAnsi="Arial" w:cs="Arial"/>
          <w:sz w:val="24"/>
          <w:szCs w:val="24"/>
        </w:rPr>
        <w:t xml:space="preserve">Ciudad </w:t>
      </w:r>
    </w:p>
    <w:p w14:paraId="25C3DD9E" w14:textId="77777777" w:rsidR="009303CF" w:rsidRPr="009455E9" w:rsidRDefault="009303CF" w:rsidP="009303CF">
      <w:pPr>
        <w:autoSpaceDE w:val="0"/>
        <w:autoSpaceDN w:val="0"/>
        <w:adjustRightInd w:val="0"/>
        <w:spacing w:after="0" w:line="240" w:lineRule="auto"/>
        <w:rPr>
          <w:rFonts w:ascii="Arial" w:hAnsi="Arial" w:cs="Arial"/>
          <w:b/>
          <w:bCs/>
          <w:sz w:val="24"/>
          <w:szCs w:val="24"/>
        </w:rPr>
      </w:pPr>
    </w:p>
    <w:p w14:paraId="02490008" w14:textId="77777777" w:rsidR="009303CF" w:rsidRPr="009455E9" w:rsidRDefault="009303CF" w:rsidP="009303CF">
      <w:pPr>
        <w:autoSpaceDE w:val="0"/>
        <w:autoSpaceDN w:val="0"/>
        <w:adjustRightInd w:val="0"/>
        <w:spacing w:after="0" w:line="240" w:lineRule="auto"/>
        <w:rPr>
          <w:rFonts w:ascii="Arial" w:hAnsi="Arial" w:cs="Arial"/>
          <w:b/>
          <w:bCs/>
          <w:sz w:val="24"/>
          <w:szCs w:val="24"/>
        </w:rPr>
      </w:pPr>
    </w:p>
    <w:p w14:paraId="1BC726F2" w14:textId="41151E68" w:rsidR="009303CF" w:rsidRPr="009455E9" w:rsidRDefault="009303CF" w:rsidP="009303CF">
      <w:pPr>
        <w:spacing w:after="0" w:line="240" w:lineRule="auto"/>
        <w:jc w:val="both"/>
        <w:rPr>
          <w:rFonts w:ascii="Arial" w:hAnsi="Arial" w:cs="Arial"/>
          <w:i/>
          <w:sz w:val="24"/>
          <w:szCs w:val="24"/>
        </w:rPr>
      </w:pPr>
      <w:r w:rsidRPr="009455E9">
        <w:rPr>
          <w:rFonts w:ascii="Arial" w:hAnsi="Arial" w:cs="Arial"/>
          <w:b/>
          <w:bCs/>
          <w:sz w:val="24"/>
          <w:szCs w:val="24"/>
        </w:rPr>
        <w:t xml:space="preserve">Referencia: </w:t>
      </w:r>
      <w:r w:rsidRPr="009455E9">
        <w:rPr>
          <w:rFonts w:ascii="Arial" w:hAnsi="Arial" w:cs="Arial"/>
          <w:sz w:val="24"/>
          <w:szCs w:val="24"/>
        </w:rPr>
        <w:t xml:space="preserve">Informe de ponencia para </w:t>
      </w:r>
      <w:r w:rsidR="00A64367">
        <w:rPr>
          <w:rFonts w:ascii="Arial" w:hAnsi="Arial" w:cs="Arial"/>
          <w:sz w:val="24"/>
          <w:szCs w:val="24"/>
        </w:rPr>
        <w:t>segundo</w:t>
      </w:r>
      <w:r w:rsidRPr="009455E9">
        <w:rPr>
          <w:rFonts w:ascii="Arial" w:hAnsi="Arial" w:cs="Arial"/>
          <w:sz w:val="24"/>
          <w:szCs w:val="24"/>
        </w:rPr>
        <w:t xml:space="preserve"> debate al Proyecto de Ley No. 113 de 2020 Cámara, “</w:t>
      </w:r>
      <w:r w:rsidRPr="009455E9">
        <w:rPr>
          <w:rFonts w:ascii="Arial" w:hAnsi="Arial" w:cs="Arial"/>
          <w:i/>
          <w:sz w:val="24"/>
          <w:szCs w:val="24"/>
        </w:rPr>
        <w:t>Por el cual se declara patrimonio cultural de la Nación el Festival araucano de la frontera torneo internacional del joropo y el contrapunteo reinado internacional de la belleza llanera”.</w:t>
      </w:r>
    </w:p>
    <w:p w14:paraId="08937E36" w14:textId="52B3931F" w:rsidR="009303CF" w:rsidRPr="009303CF" w:rsidRDefault="009303CF" w:rsidP="009303CF">
      <w:pPr>
        <w:autoSpaceDE w:val="0"/>
        <w:autoSpaceDN w:val="0"/>
        <w:adjustRightInd w:val="0"/>
        <w:spacing w:after="0" w:line="240" w:lineRule="auto"/>
        <w:rPr>
          <w:rFonts w:ascii="Arial" w:hAnsi="Arial" w:cs="Arial"/>
          <w:i/>
          <w:sz w:val="23"/>
          <w:szCs w:val="23"/>
        </w:rPr>
      </w:pPr>
    </w:p>
    <w:p w14:paraId="0540F07B" w14:textId="77777777" w:rsidR="009303CF" w:rsidRDefault="009303CF" w:rsidP="009303CF">
      <w:pPr>
        <w:autoSpaceDE w:val="0"/>
        <w:autoSpaceDN w:val="0"/>
        <w:adjustRightInd w:val="0"/>
        <w:spacing w:after="0" w:line="240" w:lineRule="auto"/>
        <w:rPr>
          <w:rFonts w:ascii="Arial" w:hAnsi="Arial" w:cs="Arial"/>
          <w:sz w:val="23"/>
          <w:szCs w:val="23"/>
        </w:rPr>
      </w:pPr>
    </w:p>
    <w:p w14:paraId="1D5D8FE6" w14:textId="5574C74B" w:rsidR="009303CF" w:rsidRPr="00B00EB3" w:rsidRDefault="009303CF" w:rsidP="009303CF">
      <w:pPr>
        <w:autoSpaceDE w:val="0"/>
        <w:autoSpaceDN w:val="0"/>
        <w:adjustRightInd w:val="0"/>
        <w:spacing w:after="0" w:line="240" w:lineRule="auto"/>
        <w:rPr>
          <w:rFonts w:ascii="Arial" w:hAnsi="Arial" w:cs="Arial"/>
          <w:sz w:val="24"/>
          <w:szCs w:val="24"/>
        </w:rPr>
      </w:pPr>
      <w:r w:rsidRPr="00B00EB3">
        <w:rPr>
          <w:rFonts w:ascii="Arial" w:hAnsi="Arial" w:cs="Arial"/>
          <w:sz w:val="24"/>
          <w:szCs w:val="24"/>
        </w:rPr>
        <w:t xml:space="preserve">Cordial Saludo Presidente. </w:t>
      </w:r>
    </w:p>
    <w:p w14:paraId="62DAD930" w14:textId="77777777" w:rsidR="009303CF" w:rsidRPr="00B00EB3" w:rsidRDefault="009303CF" w:rsidP="009303CF">
      <w:pPr>
        <w:autoSpaceDE w:val="0"/>
        <w:autoSpaceDN w:val="0"/>
        <w:adjustRightInd w:val="0"/>
        <w:spacing w:after="0" w:line="240" w:lineRule="auto"/>
        <w:rPr>
          <w:rFonts w:ascii="Arial" w:hAnsi="Arial" w:cs="Arial"/>
          <w:sz w:val="24"/>
          <w:szCs w:val="24"/>
        </w:rPr>
      </w:pPr>
    </w:p>
    <w:p w14:paraId="29661976" w14:textId="21EB154E" w:rsidR="009303CF" w:rsidRPr="00B00EB3" w:rsidRDefault="00CE3718" w:rsidP="00F5346E">
      <w:pPr>
        <w:pStyle w:val="Pa14"/>
        <w:spacing w:before="40" w:after="20"/>
        <w:ind w:right="40"/>
        <w:jc w:val="both"/>
        <w:rPr>
          <w:rFonts w:ascii="Arial" w:hAnsi="Arial" w:cs="Arial"/>
        </w:rPr>
      </w:pPr>
      <w:r w:rsidRPr="00B00EB3">
        <w:rPr>
          <w:rFonts w:ascii="Arial" w:hAnsi="Arial" w:cs="Arial"/>
        </w:rPr>
        <w:t>Dando</w:t>
      </w:r>
      <w:r w:rsidR="009303CF" w:rsidRPr="00B00EB3">
        <w:rPr>
          <w:rFonts w:ascii="Arial" w:hAnsi="Arial" w:cs="Arial"/>
        </w:rPr>
        <w:t xml:space="preserve"> cumplimiento </w:t>
      </w:r>
      <w:r w:rsidRPr="00B00EB3">
        <w:rPr>
          <w:rFonts w:ascii="Arial" w:hAnsi="Arial" w:cs="Arial"/>
        </w:rPr>
        <w:t>a</w:t>
      </w:r>
      <w:r w:rsidR="00A64367">
        <w:rPr>
          <w:rFonts w:ascii="Arial" w:hAnsi="Arial" w:cs="Arial"/>
        </w:rPr>
        <w:t xml:space="preserve"> la designación No. C.S.C.P 3</w:t>
      </w:r>
      <w:r w:rsidR="009303CF" w:rsidRPr="00B00EB3">
        <w:rPr>
          <w:rFonts w:ascii="Arial" w:hAnsi="Arial" w:cs="Arial"/>
        </w:rPr>
        <w:t>6-</w:t>
      </w:r>
      <w:r w:rsidR="00A64367">
        <w:rPr>
          <w:rFonts w:ascii="Arial" w:hAnsi="Arial" w:cs="Arial"/>
        </w:rPr>
        <w:t>747</w:t>
      </w:r>
      <w:r w:rsidR="009303CF" w:rsidRPr="00B00EB3">
        <w:rPr>
          <w:rFonts w:ascii="Arial" w:hAnsi="Arial" w:cs="Arial"/>
        </w:rPr>
        <w:t xml:space="preserve">/2020, realizada por la Mesa Directiva de la Comisión Sexta </w:t>
      </w:r>
      <w:r w:rsidR="00F5346E">
        <w:rPr>
          <w:rFonts w:ascii="Arial" w:hAnsi="Arial" w:cs="Arial"/>
        </w:rPr>
        <w:t xml:space="preserve">de la Cámara de Representantes </w:t>
      </w:r>
      <w:r w:rsidR="00F5346E" w:rsidRPr="00F5346E">
        <w:rPr>
          <w:rFonts w:ascii="Arial" w:hAnsi="Arial" w:cs="Arial"/>
        </w:rPr>
        <w:t>y de conformidad a lo dispuesto en el artículo 1</w:t>
      </w:r>
      <w:r w:rsidR="00A64367">
        <w:rPr>
          <w:rFonts w:ascii="Arial" w:hAnsi="Arial" w:cs="Arial"/>
        </w:rPr>
        <w:t>74</w:t>
      </w:r>
      <w:r w:rsidR="00F5346E" w:rsidRPr="00F5346E">
        <w:rPr>
          <w:rFonts w:ascii="Arial" w:hAnsi="Arial" w:cs="Arial"/>
        </w:rPr>
        <w:t xml:space="preserve"> de la Ley 5ª de 1992, </w:t>
      </w:r>
      <w:r w:rsidR="009303CF" w:rsidRPr="00B00EB3">
        <w:rPr>
          <w:rFonts w:ascii="Arial" w:hAnsi="Arial" w:cs="Arial"/>
        </w:rPr>
        <w:t xml:space="preserve">nos permitimos rendir informe de ponencia positiva para </w:t>
      </w:r>
      <w:r w:rsidR="00A64367">
        <w:rPr>
          <w:rFonts w:ascii="Arial" w:hAnsi="Arial" w:cs="Arial"/>
        </w:rPr>
        <w:t>segundo</w:t>
      </w:r>
      <w:r w:rsidR="009303CF" w:rsidRPr="00B00EB3">
        <w:rPr>
          <w:rFonts w:ascii="Arial" w:hAnsi="Arial" w:cs="Arial"/>
        </w:rPr>
        <w:t xml:space="preserve"> debate al proyecto de ley de la referencia. </w:t>
      </w:r>
    </w:p>
    <w:p w14:paraId="3C859A2E" w14:textId="6C78BCFC" w:rsidR="009303CF" w:rsidRPr="00B00EB3" w:rsidRDefault="009303CF" w:rsidP="009303CF">
      <w:pPr>
        <w:autoSpaceDE w:val="0"/>
        <w:autoSpaceDN w:val="0"/>
        <w:adjustRightInd w:val="0"/>
        <w:spacing w:after="0" w:line="240" w:lineRule="auto"/>
        <w:rPr>
          <w:rFonts w:ascii="Arial" w:hAnsi="Arial" w:cs="Arial"/>
          <w:sz w:val="24"/>
          <w:szCs w:val="24"/>
        </w:rPr>
      </w:pPr>
    </w:p>
    <w:p w14:paraId="6EF70D6D" w14:textId="77777777" w:rsidR="009303CF" w:rsidRPr="00B00EB3" w:rsidRDefault="009303CF" w:rsidP="009303CF">
      <w:pPr>
        <w:autoSpaceDE w:val="0"/>
        <w:autoSpaceDN w:val="0"/>
        <w:adjustRightInd w:val="0"/>
        <w:spacing w:after="0" w:line="240" w:lineRule="auto"/>
        <w:rPr>
          <w:rFonts w:ascii="Arial" w:hAnsi="Arial" w:cs="Arial"/>
          <w:sz w:val="24"/>
          <w:szCs w:val="24"/>
        </w:rPr>
      </w:pPr>
    </w:p>
    <w:p w14:paraId="4CEB9277" w14:textId="441E5123" w:rsidR="009303CF" w:rsidRPr="00D215A9" w:rsidRDefault="009303CF" w:rsidP="00D215A9">
      <w:pPr>
        <w:pStyle w:val="Prrafodelista"/>
        <w:numPr>
          <w:ilvl w:val="0"/>
          <w:numId w:val="12"/>
        </w:numPr>
        <w:autoSpaceDE w:val="0"/>
        <w:autoSpaceDN w:val="0"/>
        <w:adjustRightInd w:val="0"/>
        <w:spacing w:after="0" w:line="240" w:lineRule="auto"/>
        <w:rPr>
          <w:rFonts w:ascii="Arial" w:hAnsi="Arial" w:cs="Arial"/>
          <w:b/>
          <w:bCs/>
          <w:sz w:val="24"/>
          <w:szCs w:val="24"/>
        </w:rPr>
      </w:pPr>
      <w:r w:rsidRPr="00D215A9">
        <w:rPr>
          <w:rFonts w:ascii="Arial" w:hAnsi="Arial" w:cs="Arial"/>
          <w:b/>
          <w:bCs/>
          <w:sz w:val="24"/>
          <w:szCs w:val="24"/>
        </w:rPr>
        <w:t xml:space="preserve">TRÁMITE DE LA INICIATIVA </w:t>
      </w:r>
    </w:p>
    <w:p w14:paraId="16F418AC" w14:textId="77777777" w:rsidR="009303CF" w:rsidRPr="00B00EB3" w:rsidRDefault="009303CF" w:rsidP="009303CF">
      <w:pPr>
        <w:autoSpaceDE w:val="0"/>
        <w:autoSpaceDN w:val="0"/>
        <w:adjustRightInd w:val="0"/>
        <w:spacing w:after="0" w:line="240" w:lineRule="auto"/>
        <w:rPr>
          <w:rFonts w:ascii="Arial" w:hAnsi="Arial" w:cs="Arial"/>
          <w:sz w:val="24"/>
          <w:szCs w:val="24"/>
        </w:rPr>
      </w:pPr>
    </w:p>
    <w:p w14:paraId="53A2A377" w14:textId="79BB6123" w:rsidR="009303CF" w:rsidRDefault="009303CF" w:rsidP="009303CF">
      <w:pPr>
        <w:spacing w:after="0" w:line="240" w:lineRule="auto"/>
        <w:jc w:val="both"/>
        <w:rPr>
          <w:rFonts w:ascii="Arial" w:hAnsi="Arial" w:cs="Arial"/>
          <w:sz w:val="24"/>
          <w:szCs w:val="24"/>
        </w:rPr>
      </w:pPr>
      <w:r w:rsidRPr="00B00EB3">
        <w:rPr>
          <w:rFonts w:ascii="Arial" w:hAnsi="Arial" w:cs="Arial"/>
          <w:sz w:val="24"/>
          <w:szCs w:val="24"/>
        </w:rPr>
        <w:t xml:space="preserve">El pasado 20 de julio de 2020 fue radicado en la </w:t>
      </w:r>
      <w:r w:rsidR="000019A8">
        <w:rPr>
          <w:rFonts w:ascii="Arial" w:hAnsi="Arial" w:cs="Arial"/>
          <w:sz w:val="24"/>
          <w:szCs w:val="24"/>
        </w:rPr>
        <w:t xml:space="preserve">Secretaría General de la Cámara y publicado en la Gaceta No. </w:t>
      </w:r>
      <w:r w:rsidR="00FB4BD1">
        <w:rPr>
          <w:rFonts w:ascii="Arial" w:hAnsi="Arial" w:cs="Arial"/>
          <w:sz w:val="24"/>
          <w:szCs w:val="24"/>
        </w:rPr>
        <w:t xml:space="preserve">667 del 11 </w:t>
      </w:r>
      <w:r w:rsidR="00FB4BD1" w:rsidRPr="00FB4BD1">
        <w:rPr>
          <w:rFonts w:ascii="Arial" w:hAnsi="Arial" w:cs="Arial"/>
          <w:sz w:val="24"/>
          <w:szCs w:val="24"/>
        </w:rPr>
        <w:t>de agosto de 2020</w:t>
      </w:r>
      <w:r w:rsidR="000019A8" w:rsidRPr="00FB4BD1">
        <w:rPr>
          <w:rFonts w:ascii="Arial" w:hAnsi="Arial" w:cs="Arial"/>
          <w:sz w:val="24"/>
          <w:szCs w:val="24"/>
        </w:rPr>
        <w:t>,</w:t>
      </w:r>
      <w:r w:rsidRPr="00FB4BD1">
        <w:rPr>
          <w:rFonts w:ascii="Arial" w:hAnsi="Arial" w:cs="Arial"/>
          <w:sz w:val="24"/>
          <w:szCs w:val="24"/>
        </w:rPr>
        <w:t xml:space="preserve"> el Proyecto de Ley 113 de 2020, esta iniciativa tiene como autor al H.R. </w:t>
      </w:r>
      <w:r w:rsidR="00E55EC4" w:rsidRPr="00FB4BD1">
        <w:rPr>
          <w:rFonts w:ascii="Arial" w:hAnsi="Arial" w:cs="Arial"/>
          <w:sz w:val="24"/>
          <w:szCs w:val="24"/>
        </w:rPr>
        <w:t>José Vicente</w:t>
      </w:r>
      <w:r w:rsidR="00E55EC4" w:rsidRPr="00B00EB3">
        <w:rPr>
          <w:rFonts w:ascii="Arial" w:hAnsi="Arial" w:cs="Arial"/>
          <w:sz w:val="24"/>
          <w:szCs w:val="24"/>
        </w:rPr>
        <w:t xml:space="preserve"> Carreño Castro</w:t>
      </w:r>
      <w:r w:rsidRPr="00B00EB3">
        <w:rPr>
          <w:rFonts w:ascii="Arial" w:hAnsi="Arial" w:cs="Arial"/>
          <w:sz w:val="24"/>
          <w:szCs w:val="24"/>
        </w:rPr>
        <w:t>, Representante a la Cámara del Departamento de Arauca.</w:t>
      </w:r>
    </w:p>
    <w:p w14:paraId="248A7C12" w14:textId="6FC677DB" w:rsidR="00BE68B0" w:rsidRDefault="00BE68B0" w:rsidP="009303CF">
      <w:pPr>
        <w:spacing w:after="0" w:line="240" w:lineRule="auto"/>
        <w:jc w:val="both"/>
        <w:rPr>
          <w:rFonts w:ascii="Arial" w:hAnsi="Arial" w:cs="Arial"/>
          <w:sz w:val="24"/>
          <w:szCs w:val="24"/>
        </w:rPr>
      </w:pPr>
    </w:p>
    <w:p w14:paraId="2BF10B0A" w14:textId="72F836BE" w:rsidR="00BE68B0" w:rsidRDefault="00BE68B0" w:rsidP="009303CF">
      <w:pPr>
        <w:spacing w:after="0" w:line="240" w:lineRule="auto"/>
        <w:jc w:val="both"/>
        <w:rPr>
          <w:rFonts w:ascii="Arial" w:hAnsi="Arial" w:cs="Arial"/>
          <w:sz w:val="24"/>
          <w:szCs w:val="24"/>
        </w:rPr>
      </w:pPr>
      <w:r>
        <w:rPr>
          <w:rFonts w:ascii="Arial" w:hAnsi="Arial" w:cs="Arial"/>
          <w:sz w:val="24"/>
          <w:szCs w:val="24"/>
        </w:rPr>
        <w:t xml:space="preserve">Mediante Gaceta No. 911 de 2020, se publica el informe de ponencia de primer debate, el cual fue aprobado </w:t>
      </w:r>
      <w:r w:rsidR="00606278">
        <w:rPr>
          <w:rFonts w:ascii="Arial" w:hAnsi="Arial" w:cs="Arial"/>
          <w:sz w:val="24"/>
          <w:szCs w:val="24"/>
        </w:rPr>
        <w:t>en comisión del 5 de octubre</w:t>
      </w:r>
      <w:r w:rsidR="0024461E">
        <w:rPr>
          <w:rFonts w:ascii="Arial" w:hAnsi="Arial" w:cs="Arial"/>
          <w:sz w:val="24"/>
          <w:szCs w:val="24"/>
        </w:rPr>
        <w:t xml:space="preserve"> de 2020</w:t>
      </w:r>
      <w:r w:rsidR="00606278">
        <w:rPr>
          <w:rFonts w:ascii="Arial" w:hAnsi="Arial" w:cs="Arial"/>
          <w:sz w:val="24"/>
          <w:szCs w:val="24"/>
        </w:rPr>
        <w:t>.</w:t>
      </w:r>
    </w:p>
    <w:p w14:paraId="0D0F5268" w14:textId="77777777" w:rsidR="009303CF" w:rsidRPr="00B00EB3" w:rsidRDefault="009303CF" w:rsidP="009303CF">
      <w:pPr>
        <w:autoSpaceDE w:val="0"/>
        <w:autoSpaceDN w:val="0"/>
        <w:adjustRightInd w:val="0"/>
        <w:spacing w:after="0" w:line="240" w:lineRule="auto"/>
        <w:rPr>
          <w:rFonts w:ascii="Arial" w:hAnsi="Arial" w:cs="Arial"/>
          <w:sz w:val="24"/>
          <w:szCs w:val="24"/>
        </w:rPr>
      </w:pPr>
    </w:p>
    <w:p w14:paraId="440AF563" w14:textId="3D757A00" w:rsidR="009303CF" w:rsidRDefault="009303CF" w:rsidP="00B460DE">
      <w:pPr>
        <w:autoSpaceDE w:val="0"/>
        <w:autoSpaceDN w:val="0"/>
        <w:adjustRightInd w:val="0"/>
        <w:spacing w:after="0" w:line="240" w:lineRule="auto"/>
        <w:jc w:val="both"/>
        <w:rPr>
          <w:rFonts w:ascii="Arial" w:hAnsi="Arial" w:cs="Arial"/>
          <w:sz w:val="24"/>
          <w:szCs w:val="24"/>
        </w:rPr>
      </w:pPr>
      <w:r w:rsidRPr="00B00EB3">
        <w:rPr>
          <w:rFonts w:ascii="Arial" w:hAnsi="Arial" w:cs="Arial"/>
          <w:sz w:val="24"/>
          <w:szCs w:val="24"/>
        </w:rPr>
        <w:t>Por designación de la Mesa Directiva de la Honorable Comisión Sexta Constitucional de la Cámara se nombraron los ponentes para el estudi</w:t>
      </w:r>
      <w:r w:rsidR="0024461E">
        <w:rPr>
          <w:rFonts w:ascii="Arial" w:hAnsi="Arial" w:cs="Arial"/>
          <w:sz w:val="24"/>
          <w:szCs w:val="24"/>
        </w:rPr>
        <w:t>o de esa iniciativa legislativa, tanto en primer debate como</w:t>
      </w:r>
      <w:r w:rsidR="00AC4ED9">
        <w:rPr>
          <w:rFonts w:ascii="Arial" w:hAnsi="Arial" w:cs="Arial"/>
          <w:sz w:val="24"/>
          <w:szCs w:val="24"/>
        </w:rPr>
        <w:t xml:space="preserve"> para</w:t>
      </w:r>
      <w:r w:rsidR="0024461E">
        <w:rPr>
          <w:rFonts w:ascii="Arial" w:hAnsi="Arial" w:cs="Arial"/>
          <w:sz w:val="24"/>
          <w:szCs w:val="24"/>
        </w:rPr>
        <w:t xml:space="preserve"> el segundo. </w:t>
      </w:r>
      <w:r w:rsidRPr="00B00EB3">
        <w:rPr>
          <w:rFonts w:ascii="Arial" w:hAnsi="Arial" w:cs="Arial"/>
          <w:sz w:val="24"/>
          <w:szCs w:val="24"/>
        </w:rPr>
        <w:t xml:space="preserve"> </w:t>
      </w:r>
    </w:p>
    <w:p w14:paraId="08F13982" w14:textId="2937EE7E" w:rsidR="00F4128A" w:rsidRDefault="00F4128A" w:rsidP="00B460DE">
      <w:pPr>
        <w:autoSpaceDE w:val="0"/>
        <w:autoSpaceDN w:val="0"/>
        <w:adjustRightInd w:val="0"/>
        <w:spacing w:after="0" w:line="240" w:lineRule="auto"/>
        <w:jc w:val="both"/>
        <w:rPr>
          <w:rFonts w:ascii="Arial" w:hAnsi="Arial" w:cs="Arial"/>
          <w:sz w:val="24"/>
          <w:szCs w:val="24"/>
        </w:rPr>
      </w:pPr>
    </w:p>
    <w:p w14:paraId="67068E29" w14:textId="6E49DE2A" w:rsidR="009303CF" w:rsidRDefault="009303CF" w:rsidP="009303CF">
      <w:pPr>
        <w:autoSpaceDE w:val="0"/>
        <w:autoSpaceDN w:val="0"/>
        <w:adjustRightInd w:val="0"/>
        <w:spacing w:after="0" w:line="240" w:lineRule="auto"/>
        <w:rPr>
          <w:rFonts w:ascii="Arial" w:hAnsi="Arial" w:cs="Arial"/>
          <w:b/>
          <w:bCs/>
          <w:sz w:val="24"/>
          <w:szCs w:val="24"/>
        </w:rPr>
      </w:pPr>
    </w:p>
    <w:p w14:paraId="22DCEBFE" w14:textId="10563722" w:rsidR="00E551DA" w:rsidRDefault="00E551DA" w:rsidP="009303CF">
      <w:pPr>
        <w:autoSpaceDE w:val="0"/>
        <w:autoSpaceDN w:val="0"/>
        <w:adjustRightInd w:val="0"/>
        <w:spacing w:after="0" w:line="240" w:lineRule="auto"/>
        <w:rPr>
          <w:rFonts w:ascii="Arial" w:hAnsi="Arial" w:cs="Arial"/>
          <w:b/>
          <w:bCs/>
          <w:sz w:val="24"/>
          <w:szCs w:val="24"/>
        </w:rPr>
      </w:pPr>
    </w:p>
    <w:p w14:paraId="568DCE3F" w14:textId="192E17E3" w:rsidR="00E551DA" w:rsidRDefault="00E551DA" w:rsidP="009303CF">
      <w:pPr>
        <w:autoSpaceDE w:val="0"/>
        <w:autoSpaceDN w:val="0"/>
        <w:adjustRightInd w:val="0"/>
        <w:spacing w:after="0" w:line="240" w:lineRule="auto"/>
        <w:rPr>
          <w:rFonts w:ascii="Arial" w:hAnsi="Arial" w:cs="Arial"/>
          <w:b/>
          <w:bCs/>
          <w:sz w:val="24"/>
          <w:szCs w:val="24"/>
        </w:rPr>
      </w:pPr>
    </w:p>
    <w:p w14:paraId="18572081" w14:textId="6186C1D0" w:rsidR="00E551DA" w:rsidRDefault="00E551DA" w:rsidP="009303CF">
      <w:pPr>
        <w:autoSpaceDE w:val="0"/>
        <w:autoSpaceDN w:val="0"/>
        <w:adjustRightInd w:val="0"/>
        <w:spacing w:after="0" w:line="240" w:lineRule="auto"/>
        <w:rPr>
          <w:rFonts w:ascii="Arial" w:hAnsi="Arial" w:cs="Arial"/>
          <w:b/>
          <w:bCs/>
          <w:sz w:val="24"/>
          <w:szCs w:val="24"/>
        </w:rPr>
      </w:pPr>
    </w:p>
    <w:p w14:paraId="09C6374F" w14:textId="77777777" w:rsidR="00E551DA" w:rsidRPr="00B00EB3" w:rsidRDefault="00E551DA" w:rsidP="009303CF">
      <w:pPr>
        <w:autoSpaceDE w:val="0"/>
        <w:autoSpaceDN w:val="0"/>
        <w:adjustRightInd w:val="0"/>
        <w:spacing w:after="0" w:line="240" w:lineRule="auto"/>
        <w:rPr>
          <w:rFonts w:ascii="Arial" w:hAnsi="Arial" w:cs="Arial"/>
          <w:b/>
          <w:bCs/>
          <w:sz w:val="24"/>
          <w:szCs w:val="24"/>
        </w:rPr>
      </w:pPr>
    </w:p>
    <w:p w14:paraId="7374B9B8" w14:textId="226A85BF" w:rsidR="009303CF" w:rsidRPr="00D215A9" w:rsidRDefault="009303CF" w:rsidP="00D215A9">
      <w:pPr>
        <w:pStyle w:val="Prrafodelista"/>
        <w:numPr>
          <w:ilvl w:val="0"/>
          <w:numId w:val="12"/>
        </w:numPr>
        <w:autoSpaceDE w:val="0"/>
        <w:autoSpaceDN w:val="0"/>
        <w:adjustRightInd w:val="0"/>
        <w:spacing w:after="0" w:line="240" w:lineRule="auto"/>
        <w:rPr>
          <w:rFonts w:ascii="Arial" w:hAnsi="Arial" w:cs="Arial"/>
          <w:b/>
          <w:bCs/>
          <w:sz w:val="24"/>
          <w:szCs w:val="24"/>
        </w:rPr>
      </w:pPr>
      <w:r w:rsidRPr="00D215A9">
        <w:rPr>
          <w:rFonts w:ascii="Arial" w:hAnsi="Arial" w:cs="Arial"/>
          <w:b/>
          <w:bCs/>
          <w:sz w:val="24"/>
          <w:szCs w:val="24"/>
        </w:rPr>
        <w:lastRenderedPageBreak/>
        <w:t xml:space="preserve">OBJETO DEL PROYECTO DE LEY </w:t>
      </w:r>
    </w:p>
    <w:p w14:paraId="0F1B391B" w14:textId="77777777" w:rsidR="00D215A9" w:rsidRPr="00D215A9" w:rsidRDefault="00D215A9" w:rsidP="00D215A9">
      <w:pPr>
        <w:pStyle w:val="Prrafodelista"/>
        <w:autoSpaceDE w:val="0"/>
        <w:autoSpaceDN w:val="0"/>
        <w:adjustRightInd w:val="0"/>
        <w:spacing w:after="0" w:line="240" w:lineRule="auto"/>
        <w:ind w:left="1080"/>
        <w:rPr>
          <w:rFonts w:ascii="Arial" w:hAnsi="Arial" w:cs="Arial"/>
          <w:sz w:val="24"/>
          <w:szCs w:val="24"/>
        </w:rPr>
      </w:pPr>
    </w:p>
    <w:p w14:paraId="6005B11E" w14:textId="77777777" w:rsidR="009303CF" w:rsidRPr="00B00EB3" w:rsidRDefault="009303CF" w:rsidP="009303CF">
      <w:pPr>
        <w:autoSpaceDE w:val="0"/>
        <w:autoSpaceDN w:val="0"/>
        <w:adjustRightInd w:val="0"/>
        <w:spacing w:after="0" w:line="240" w:lineRule="auto"/>
        <w:rPr>
          <w:rFonts w:ascii="Arial" w:hAnsi="Arial" w:cs="Arial"/>
          <w:sz w:val="24"/>
          <w:szCs w:val="24"/>
        </w:rPr>
      </w:pPr>
    </w:p>
    <w:p w14:paraId="615F145B" w14:textId="3025B5C2" w:rsidR="00E55EC4" w:rsidRDefault="009303CF" w:rsidP="00B00EB3">
      <w:pPr>
        <w:autoSpaceDE w:val="0"/>
        <w:autoSpaceDN w:val="0"/>
        <w:adjustRightInd w:val="0"/>
        <w:spacing w:after="0" w:line="240" w:lineRule="auto"/>
        <w:jc w:val="both"/>
        <w:rPr>
          <w:rFonts w:ascii="Arial" w:hAnsi="Arial" w:cs="Arial"/>
          <w:sz w:val="24"/>
          <w:szCs w:val="24"/>
        </w:rPr>
      </w:pPr>
      <w:r w:rsidRPr="00B00EB3">
        <w:rPr>
          <w:rFonts w:ascii="Arial" w:hAnsi="Arial" w:cs="Arial"/>
          <w:sz w:val="24"/>
          <w:szCs w:val="24"/>
        </w:rPr>
        <w:t xml:space="preserve">Este proyecto de ley tiene por objeto </w:t>
      </w:r>
      <w:r w:rsidR="00E55EC4" w:rsidRPr="00B00EB3">
        <w:rPr>
          <w:rFonts w:ascii="Arial" w:hAnsi="Arial" w:cs="Arial"/>
          <w:sz w:val="24"/>
          <w:szCs w:val="24"/>
        </w:rPr>
        <w:t xml:space="preserve">declarar Patrimonio Cultural de la Nación el “Festival araucano de la frontera torneo internacional del joropo y el contrapunteo reinado internacional de la belleza llanera”, que se celebra en </w:t>
      </w:r>
      <w:r w:rsidR="00A72D56" w:rsidRPr="00B00EB3">
        <w:rPr>
          <w:rFonts w:ascii="Arial" w:hAnsi="Arial" w:cs="Arial"/>
          <w:sz w:val="24"/>
          <w:szCs w:val="24"/>
        </w:rPr>
        <w:t>el municipio de Arauca (Arauca), reconociendo al municipio de Arauca (Arauca) como el lugar de origen y a sus habitantes</w:t>
      </w:r>
      <w:r w:rsidR="00A72D56" w:rsidRPr="00912893">
        <w:rPr>
          <w:rFonts w:ascii="Arial" w:hAnsi="Arial" w:cs="Arial"/>
          <w:sz w:val="24"/>
          <w:szCs w:val="24"/>
        </w:rPr>
        <w:t xml:space="preserve"> como gestores principales de</w:t>
      </w:r>
      <w:r w:rsidR="00A72D56">
        <w:rPr>
          <w:rFonts w:ascii="Arial" w:hAnsi="Arial" w:cs="Arial"/>
          <w:sz w:val="24"/>
          <w:szCs w:val="24"/>
        </w:rPr>
        <w:t xml:space="preserve"> dicho festival.</w:t>
      </w:r>
    </w:p>
    <w:p w14:paraId="31BAAE24" w14:textId="61B76CAC" w:rsidR="009455E9" w:rsidRDefault="009455E9" w:rsidP="00B00EB3">
      <w:pPr>
        <w:autoSpaceDE w:val="0"/>
        <w:autoSpaceDN w:val="0"/>
        <w:adjustRightInd w:val="0"/>
        <w:spacing w:after="0" w:line="240" w:lineRule="auto"/>
        <w:jc w:val="both"/>
        <w:rPr>
          <w:rFonts w:ascii="Arial" w:hAnsi="Arial" w:cs="Arial"/>
          <w:sz w:val="23"/>
          <w:szCs w:val="23"/>
        </w:rPr>
      </w:pPr>
    </w:p>
    <w:p w14:paraId="54D0FB45" w14:textId="70445869" w:rsidR="009455E9" w:rsidRDefault="009455E9" w:rsidP="00B00EB3">
      <w:pPr>
        <w:autoSpaceDE w:val="0"/>
        <w:autoSpaceDN w:val="0"/>
        <w:adjustRightInd w:val="0"/>
        <w:spacing w:after="0" w:line="240" w:lineRule="auto"/>
        <w:jc w:val="both"/>
        <w:rPr>
          <w:rFonts w:ascii="Arial" w:hAnsi="Arial" w:cs="Arial"/>
          <w:sz w:val="23"/>
          <w:szCs w:val="23"/>
        </w:rPr>
      </w:pPr>
    </w:p>
    <w:p w14:paraId="2BDBC7A0" w14:textId="0E611657" w:rsidR="009303CF" w:rsidRPr="00D215A9" w:rsidRDefault="00D215A9" w:rsidP="00D215A9">
      <w:pPr>
        <w:pStyle w:val="Prrafodelista"/>
        <w:numPr>
          <w:ilvl w:val="0"/>
          <w:numId w:val="12"/>
        </w:numPr>
        <w:autoSpaceDE w:val="0"/>
        <w:autoSpaceDN w:val="0"/>
        <w:adjustRightInd w:val="0"/>
        <w:spacing w:after="0" w:line="240" w:lineRule="auto"/>
        <w:rPr>
          <w:rFonts w:ascii="Arial" w:hAnsi="Arial" w:cs="Arial"/>
          <w:b/>
          <w:bCs/>
          <w:sz w:val="24"/>
          <w:szCs w:val="24"/>
        </w:rPr>
      </w:pPr>
      <w:r w:rsidRPr="00D215A9">
        <w:rPr>
          <w:rFonts w:ascii="Arial" w:hAnsi="Arial" w:cs="Arial"/>
          <w:b/>
          <w:bCs/>
          <w:sz w:val="24"/>
          <w:szCs w:val="24"/>
        </w:rPr>
        <w:t xml:space="preserve"> EXPOSICIÓN DE MOTIVOS </w:t>
      </w:r>
      <w:r w:rsidR="009303CF" w:rsidRPr="00D215A9">
        <w:rPr>
          <w:rFonts w:ascii="Arial" w:hAnsi="Arial" w:cs="Arial"/>
          <w:b/>
          <w:bCs/>
          <w:sz w:val="24"/>
          <w:szCs w:val="24"/>
        </w:rPr>
        <w:t xml:space="preserve"> </w:t>
      </w:r>
    </w:p>
    <w:p w14:paraId="29860FAE" w14:textId="77777777" w:rsidR="009303CF" w:rsidRPr="009303CF" w:rsidRDefault="009303CF" w:rsidP="009303CF">
      <w:pPr>
        <w:autoSpaceDE w:val="0"/>
        <w:autoSpaceDN w:val="0"/>
        <w:adjustRightInd w:val="0"/>
        <w:spacing w:after="0" w:line="240" w:lineRule="auto"/>
        <w:rPr>
          <w:rFonts w:ascii="Arial" w:hAnsi="Arial" w:cs="Arial"/>
          <w:sz w:val="23"/>
          <w:szCs w:val="23"/>
        </w:rPr>
      </w:pPr>
    </w:p>
    <w:p w14:paraId="6BE48072" w14:textId="77777777" w:rsidR="00447291" w:rsidRDefault="00447291" w:rsidP="00B460DE">
      <w:pPr>
        <w:spacing w:after="0" w:line="240" w:lineRule="auto"/>
        <w:jc w:val="both"/>
        <w:rPr>
          <w:rFonts w:ascii="Arial" w:hAnsi="Arial" w:cs="Arial"/>
          <w:b/>
          <w:sz w:val="24"/>
          <w:szCs w:val="24"/>
        </w:rPr>
      </w:pPr>
    </w:p>
    <w:p w14:paraId="13F3E03F" w14:textId="6C2FEB5B"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Antecedentes</w:t>
      </w:r>
    </w:p>
    <w:p w14:paraId="0DEE8D22" w14:textId="77777777" w:rsidR="00B460DE" w:rsidRPr="00E3285D" w:rsidRDefault="00B460DE" w:rsidP="00B460DE">
      <w:pPr>
        <w:spacing w:after="0" w:line="240" w:lineRule="auto"/>
        <w:jc w:val="both"/>
        <w:rPr>
          <w:rFonts w:ascii="Arial" w:hAnsi="Arial" w:cs="Arial"/>
          <w:sz w:val="24"/>
          <w:szCs w:val="24"/>
        </w:rPr>
      </w:pPr>
    </w:p>
    <w:p w14:paraId="5B6DE2F1" w14:textId="77777777" w:rsidR="003B218A" w:rsidRDefault="003B218A" w:rsidP="003B218A">
      <w:pPr>
        <w:spacing w:after="0" w:line="240" w:lineRule="auto"/>
        <w:jc w:val="both"/>
        <w:rPr>
          <w:rFonts w:ascii="Arial" w:hAnsi="Arial" w:cs="Arial"/>
          <w:sz w:val="24"/>
          <w:szCs w:val="24"/>
        </w:rPr>
      </w:pPr>
      <w:r w:rsidRPr="00E3285D">
        <w:rPr>
          <w:rFonts w:ascii="Arial" w:hAnsi="Arial" w:cs="Arial"/>
          <w:sz w:val="24"/>
          <w:szCs w:val="24"/>
        </w:rPr>
        <w:t xml:space="preserve">A mediados de los sesenta, los señores </w:t>
      </w:r>
      <w:proofErr w:type="spellStart"/>
      <w:r w:rsidRPr="00E3285D">
        <w:rPr>
          <w:rFonts w:ascii="Arial" w:hAnsi="Arial" w:cs="Arial"/>
          <w:sz w:val="24"/>
          <w:szCs w:val="24"/>
        </w:rPr>
        <w:t>V</w:t>
      </w:r>
      <w:r>
        <w:rPr>
          <w:rFonts w:ascii="Arial" w:hAnsi="Arial" w:cs="Arial"/>
          <w:sz w:val="24"/>
          <w:szCs w:val="24"/>
        </w:rPr>
        <w:t>alois</w:t>
      </w:r>
      <w:proofErr w:type="spellEnd"/>
      <w:r>
        <w:rPr>
          <w:rFonts w:ascii="Arial" w:hAnsi="Arial" w:cs="Arial"/>
          <w:sz w:val="24"/>
          <w:szCs w:val="24"/>
        </w:rPr>
        <w:t xml:space="preserve"> Parales, Francisco </w:t>
      </w:r>
      <w:proofErr w:type="spellStart"/>
      <w:r>
        <w:rPr>
          <w:rFonts w:ascii="Arial" w:hAnsi="Arial" w:cs="Arial"/>
          <w:sz w:val="24"/>
          <w:szCs w:val="24"/>
        </w:rPr>
        <w:t>Lomónac</w:t>
      </w:r>
      <w:r w:rsidRPr="00E3285D">
        <w:rPr>
          <w:rFonts w:ascii="Arial" w:hAnsi="Arial" w:cs="Arial"/>
          <w:sz w:val="24"/>
          <w:szCs w:val="24"/>
        </w:rPr>
        <w:t>o</w:t>
      </w:r>
      <w:proofErr w:type="spellEnd"/>
      <w:r w:rsidRPr="00E3285D">
        <w:rPr>
          <w:rFonts w:ascii="Arial" w:hAnsi="Arial" w:cs="Arial"/>
          <w:sz w:val="24"/>
          <w:szCs w:val="24"/>
        </w:rPr>
        <w:t>, Alfonso Medina, Alfonso Santoyo, Luis Pérez, entre otros, propusieron al arpista David Parales Bello organizar un festival de música llanera dentro de las fiestas del municipio de Arauca (Arauca), quien sin dudarlo un instante se puso manos a la obra para tan noble fin, logrando la participación de artistas venezolanos tan importantes como Ju</w:t>
      </w:r>
      <w:r>
        <w:rPr>
          <w:rFonts w:ascii="Arial" w:hAnsi="Arial" w:cs="Arial"/>
          <w:sz w:val="24"/>
          <w:szCs w:val="24"/>
        </w:rPr>
        <w:t>an de los Santos Contreras “El C</w:t>
      </w:r>
      <w:r w:rsidRPr="00E3285D">
        <w:rPr>
          <w:rFonts w:ascii="Arial" w:hAnsi="Arial" w:cs="Arial"/>
          <w:sz w:val="24"/>
          <w:szCs w:val="24"/>
        </w:rPr>
        <w:t xml:space="preserve">arrao de Palmarito”, Ángel Custodio Loyola, el Poeta </w:t>
      </w:r>
      <w:r>
        <w:rPr>
          <w:rFonts w:ascii="Arial" w:hAnsi="Arial" w:cs="Arial"/>
          <w:sz w:val="24"/>
          <w:szCs w:val="24"/>
        </w:rPr>
        <w:t xml:space="preserve">Ramón </w:t>
      </w:r>
      <w:r w:rsidRPr="00E3285D">
        <w:rPr>
          <w:rFonts w:ascii="Arial" w:hAnsi="Arial" w:cs="Arial"/>
          <w:sz w:val="24"/>
          <w:szCs w:val="24"/>
        </w:rPr>
        <w:t>Sanabri</w:t>
      </w:r>
      <w:r>
        <w:rPr>
          <w:rFonts w:ascii="Arial" w:hAnsi="Arial" w:cs="Arial"/>
          <w:sz w:val="24"/>
          <w:szCs w:val="24"/>
        </w:rPr>
        <w:t xml:space="preserve">a </w:t>
      </w:r>
      <w:r w:rsidRPr="00E3285D">
        <w:rPr>
          <w:rFonts w:ascii="Arial" w:hAnsi="Arial" w:cs="Arial"/>
          <w:sz w:val="24"/>
          <w:szCs w:val="24"/>
        </w:rPr>
        <w:t>y José Castillos.</w:t>
      </w:r>
    </w:p>
    <w:p w14:paraId="21A81404" w14:textId="77777777" w:rsidR="003B218A" w:rsidRDefault="003B218A" w:rsidP="003B218A">
      <w:pPr>
        <w:spacing w:after="0" w:line="240" w:lineRule="auto"/>
        <w:jc w:val="both"/>
        <w:rPr>
          <w:rFonts w:ascii="Arial" w:hAnsi="Arial" w:cs="Arial"/>
          <w:sz w:val="24"/>
          <w:szCs w:val="24"/>
        </w:rPr>
      </w:pPr>
    </w:p>
    <w:p w14:paraId="48149679" w14:textId="77777777" w:rsidR="003B218A" w:rsidRDefault="003B218A" w:rsidP="003B218A">
      <w:pPr>
        <w:spacing w:after="0" w:line="240" w:lineRule="auto"/>
        <w:jc w:val="both"/>
        <w:rPr>
          <w:rFonts w:ascii="Arial" w:hAnsi="Arial" w:cs="Arial"/>
          <w:sz w:val="24"/>
          <w:szCs w:val="24"/>
        </w:rPr>
      </w:pPr>
      <w:r>
        <w:rPr>
          <w:rFonts w:ascii="Arial" w:hAnsi="Arial" w:cs="Arial"/>
          <w:sz w:val="24"/>
          <w:szCs w:val="24"/>
        </w:rPr>
        <w:t>En el marco entonces de las fiestas de Arauca, se crea el Festival con el fin de salvaguardar y promover el folklore llanero, en modalidades tan autóctonas como ejecución del arpa, cuatro, maracas, bandola y bajo (mejor conjunto), voz recia (masculina y femenina), pareja de baile criollo, poema y pasaje inédito, declamador de poema, coplero y candidata, dama acompañante y delegado, no sin antes anotar que recientemente se incluyó la “pareja de baile</w:t>
      </w:r>
      <w:r w:rsidRPr="009C2308">
        <w:rPr>
          <w:rFonts w:ascii="Arial" w:hAnsi="Arial" w:cs="Arial"/>
          <w:sz w:val="24"/>
          <w:szCs w:val="24"/>
        </w:rPr>
        <w:t xml:space="preserve"> de academia o espectáculo</w:t>
      </w:r>
      <w:r>
        <w:rPr>
          <w:rFonts w:ascii="Arial" w:hAnsi="Arial" w:cs="Arial"/>
          <w:sz w:val="24"/>
          <w:szCs w:val="24"/>
        </w:rPr>
        <w:t>”</w:t>
      </w:r>
      <w:r w:rsidRPr="009C2308">
        <w:rPr>
          <w:rFonts w:ascii="Arial" w:hAnsi="Arial" w:cs="Arial"/>
          <w:sz w:val="24"/>
          <w:szCs w:val="24"/>
        </w:rPr>
        <w:t>.</w:t>
      </w:r>
    </w:p>
    <w:p w14:paraId="58DD8290" w14:textId="77777777" w:rsidR="003B218A" w:rsidRDefault="003B218A" w:rsidP="003B218A">
      <w:pPr>
        <w:spacing w:after="0" w:line="240" w:lineRule="auto"/>
        <w:jc w:val="both"/>
        <w:rPr>
          <w:rFonts w:ascii="Arial" w:hAnsi="Arial" w:cs="Arial"/>
          <w:sz w:val="24"/>
          <w:szCs w:val="24"/>
        </w:rPr>
      </w:pPr>
    </w:p>
    <w:p w14:paraId="44E6A9A6" w14:textId="77777777" w:rsidR="003B218A" w:rsidRDefault="003B218A" w:rsidP="003B218A">
      <w:pPr>
        <w:spacing w:after="0" w:line="240" w:lineRule="auto"/>
        <w:jc w:val="both"/>
        <w:rPr>
          <w:rFonts w:ascii="Arial" w:hAnsi="Arial" w:cs="Arial"/>
          <w:sz w:val="24"/>
          <w:szCs w:val="24"/>
        </w:rPr>
      </w:pPr>
      <w:r>
        <w:rPr>
          <w:rFonts w:ascii="Arial" w:hAnsi="Arial" w:cs="Arial"/>
          <w:sz w:val="24"/>
          <w:szCs w:val="24"/>
        </w:rPr>
        <w:t xml:space="preserve">Entre los artistas que también han participado en este importante Festival, se encuentran </w:t>
      </w:r>
      <w:r w:rsidRPr="009C2308">
        <w:rPr>
          <w:rFonts w:ascii="Arial" w:hAnsi="Arial" w:cs="Arial"/>
          <w:sz w:val="24"/>
          <w:szCs w:val="24"/>
        </w:rPr>
        <w:t>N</w:t>
      </w:r>
      <w:r>
        <w:rPr>
          <w:rFonts w:ascii="Arial" w:hAnsi="Arial" w:cs="Arial"/>
          <w:sz w:val="24"/>
          <w:szCs w:val="24"/>
        </w:rPr>
        <w:t xml:space="preserve">elson morales “El ruiseñor de </w:t>
      </w:r>
      <w:proofErr w:type="spellStart"/>
      <w:r>
        <w:rPr>
          <w:rFonts w:ascii="Arial" w:hAnsi="Arial" w:cs="Arial"/>
          <w:sz w:val="24"/>
          <w:szCs w:val="24"/>
        </w:rPr>
        <w:t>Atamaica</w:t>
      </w:r>
      <w:proofErr w:type="spellEnd"/>
      <w:r>
        <w:rPr>
          <w:rFonts w:ascii="Arial" w:hAnsi="Arial" w:cs="Arial"/>
          <w:sz w:val="24"/>
          <w:szCs w:val="24"/>
        </w:rPr>
        <w:t>”, Reynaldo Armas,</w:t>
      </w:r>
      <w:r w:rsidRPr="009C2308">
        <w:rPr>
          <w:rFonts w:ascii="Arial" w:hAnsi="Arial" w:cs="Arial"/>
          <w:sz w:val="24"/>
          <w:szCs w:val="24"/>
        </w:rPr>
        <w:t xml:space="preserve"> José catire Carpio, Damaris González, Mario tin</w:t>
      </w:r>
      <w:r>
        <w:rPr>
          <w:rFonts w:ascii="Arial" w:hAnsi="Arial" w:cs="Arial"/>
          <w:sz w:val="24"/>
          <w:szCs w:val="24"/>
        </w:rPr>
        <w:t xml:space="preserve">eo, Juan </w:t>
      </w:r>
      <w:proofErr w:type="spellStart"/>
      <w:r>
        <w:rPr>
          <w:rFonts w:ascii="Arial" w:hAnsi="Arial" w:cs="Arial"/>
          <w:sz w:val="24"/>
          <w:szCs w:val="24"/>
        </w:rPr>
        <w:t>Macualo</w:t>
      </w:r>
      <w:proofErr w:type="spellEnd"/>
      <w:r>
        <w:rPr>
          <w:rFonts w:ascii="Arial" w:hAnsi="Arial" w:cs="Arial"/>
          <w:sz w:val="24"/>
          <w:szCs w:val="24"/>
        </w:rPr>
        <w:t xml:space="preserve">, Luis Lozada “El </w:t>
      </w:r>
      <w:proofErr w:type="spellStart"/>
      <w:r>
        <w:rPr>
          <w:rFonts w:ascii="Arial" w:hAnsi="Arial" w:cs="Arial"/>
          <w:sz w:val="24"/>
          <w:szCs w:val="24"/>
        </w:rPr>
        <w:t>Cubiro</w:t>
      </w:r>
      <w:proofErr w:type="spellEnd"/>
      <w:r>
        <w:rPr>
          <w:rFonts w:ascii="Arial" w:hAnsi="Arial" w:cs="Arial"/>
          <w:sz w:val="24"/>
          <w:szCs w:val="24"/>
        </w:rPr>
        <w:t xml:space="preserve">”, Pedro López, Ramón Cedeño, Santos Mojica, Manuel Orozco, Ramón </w:t>
      </w:r>
      <w:proofErr w:type="spellStart"/>
      <w:r>
        <w:rPr>
          <w:rFonts w:ascii="Arial" w:hAnsi="Arial" w:cs="Arial"/>
          <w:sz w:val="24"/>
          <w:szCs w:val="24"/>
        </w:rPr>
        <w:t>E</w:t>
      </w:r>
      <w:r w:rsidRPr="009C2308">
        <w:rPr>
          <w:rFonts w:ascii="Arial" w:hAnsi="Arial" w:cs="Arial"/>
          <w:sz w:val="24"/>
          <w:szCs w:val="24"/>
        </w:rPr>
        <w:t>ncizo</w:t>
      </w:r>
      <w:proofErr w:type="spellEnd"/>
      <w:r w:rsidRPr="009C2308">
        <w:rPr>
          <w:rFonts w:ascii="Arial" w:hAnsi="Arial" w:cs="Arial"/>
          <w:sz w:val="24"/>
          <w:szCs w:val="24"/>
        </w:rPr>
        <w:t xml:space="preserve">, </w:t>
      </w:r>
      <w:r>
        <w:rPr>
          <w:rFonts w:ascii="Arial" w:hAnsi="Arial" w:cs="Arial"/>
          <w:sz w:val="24"/>
          <w:szCs w:val="24"/>
        </w:rPr>
        <w:t>Jimmy R</w:t>
      </w:r>
      <w:r w:rsidRPr="009C2308">
        <w:rPr>
          <w:rFonts w:ascii="Arial" w:hAnsi="Arial" w:cs="Arial"/>
          <w:sz w:val="24"/>
          <w:szCs w:val="24"/>
        </w:rPr>
        <w:t>on,</w:t>
      </w:r>
      <w:r>
        <w:rPr>
          <w:rFonts w:ascii="Arial" w:hAnsi="Arial" w:cs="Arial"/>
          <w:sz w:val="24"/>
          <w:szCs w:val="24"/>
        </w:rPr>
        <w:t xml:space="preserve"> los hermanos Lizarazo, Manuel Durán, Alberto C</w:t>
      </w:r>
      <w:r w:rsidRPr="009C2308">
        <w:rPr>
          <w:rFonts w:ascii="Arial" w:hAnsi="Arial" w:cs="Arial"/>
          <w:sz w:val="24"/>
          <w:szCs w:val="24"/>
        </w:rPr>
        <w:t>ú</w:t>
      </w:r>
      <w:r>
        <w:rPr>
          <w:rFonts w:ascii="Arial" w:hAnsi="Arial" w:cs="Arial"/>
          <w:sz w:val="24"/>
          <w:szCs w:val="24"/>
        </w:rPr>
        <w:t>rvelo, José Paredes, Alejandro Tineo, Óscar Quintero, Myriam González “La Paraulata llanera”, Rafael M</w:t>
      </w:r>
      <w:r w:rsidRPr="009C2308">
        <w:rPr>
          <w:rFonts w:ascii="Arial" w:hAnsi="Arial" w:cs="Arial"/>
          <w:sz w:val="24"/>
          <w:szCs w:val="24"/>
        </w:rPr>
        <w:t>oreno, Luis rojas, Lu</w:t>
      </w:r>
      <w:r>
        <w:rPr>
          <w:rFonts w:ascii="Arial" w:hAnsi="Arial" w:cs="Arial"/>
          <w:sz w:val="24"/>
          <w:szCs w:val="24"/>
        </w:rPr>
        <w:t xml:space="preserve">is Rodríguez, </w:t>
      </w:r>
      <w:proofErr w:type="spellStart"/>
      <w:r>
        <w:rPr>
          <w:rFonts w:ascii="Arial" w:hAnsi="Arial" w:cs="Arial"/>
          <w:sz w:val="24"/>
          <w:szCs w:val="24"/>
        </w:rPr>
        <w:t>Lorgio</w:t>
      </w:r>
      <w:proofErr w:type="spellEnd"/>
      <w:r>
        <w:rPr>
          <w:rFonts w:ascii="Arial" w:hAnsi="Arial" w:cs="Arial"/>
          <w:sz w:val="24"/>
          <w:szCs w:val="24"/>
        </w:rPr>
        <w:t xml:space="preserve"> Rodríguez, J</w:t>
      </w:r>
      <w:r w:rsidRPr="009C2308">
        <w:rPr>
          <w:rFonts w:ascii="Arial" w:hAnsi="Arial" w:cs="Arial"/>
          <w:sz w:val="24"/>
          <w:szCs w:val="24"/>
        </w:rPr>
        <w:t>uan</w:t>
      </w:r>
      <w:r>
        <w:rPr>
          <w:rFonts w:ascii="Arial" w:hAnsi="Arial" w:cs="Arial"/>
          <w:sz w:val="24"/>
          <w:szCs w:val="24"/>
        </w:rPr>
        <w:t xml:space="preserve"> Fernando</w:t>
      </w:r>
      <w:r w:rsidRPr="009C2308">
        <w:rPr>
          <w:rFonts w:ascii="Arial" w:hAnsi="Arial" w:cs="Arial"/>
          <w:sz w:val="24"/>
          <w:szCs w:val="24"/>
        </w:rPr>
        <w:t xml:space="preserve"> Farfán</w:t>
      </w:r>
      <w:r>
        <w:rPr>
          <w:rFonts w:ascii="Arial" w:hAnsi="Arial" w:cs="Arial"/>
          <w:sz w:val="24"/>
          <w:szCs w:val="24"/>
        </w:rPr>
        <w:t xml:space="preserve"> “El coplero sentimental”</w:t>
      </w:r>
      <w:r w:rsidRPr="009C2308">
        <w:rPr>
          <w:rFonts w:ascii="Arial" w:hAnsi="Arial" w:cs="Arial"/>
          <w:sz w:val="24"/>
          <w:szCs w:val="24"/>
        </w:rPr>
        <w:t>, Ángel Ruiz</w:t>
      </w:r>
      <w:r>
        <w:rPr>
          <w:rFonts w:ascii="Arial" w:hAnsi="Arial" w:cs="Arial"/>
          <w:sz w:val="24"/>
          <w:szCs w:val="24"/>
        </w:rPr>
        <w:t xml:space="preserve"> (El Ángel N</w:t>
      </w:r>
      <w:r w:rsidRPr="009C2308">
        <w:rPr>
          <w:rFonts w:ascii="Arial" w:hAnsi="Arial" w:cs="Arial"/>
          <w:sz w:val="24"/>
          <w:szCs w:val="24"/>
        </w:rPr>
        <w:t>egro)</w:t>
      </w:r>
      <w:r>
        <w:rPr>
          <w:rFonts w:ascii="Arial" w:hAnsi="Arial" w:cs="Arial"/>
          <w:sz w:val="24"/>
          <w:szCs w:val="24"/>
        </w:rPr>
        <w:t xml:space="preserve">, </w:t>
      </w:r>
      <w:r w:rsidRPr="00A72C4F">
        <w:rPr>
          <w:rFonts w:ascii="Arial" w:hAnsi="Arial" w:cs="Arial"/>
          <w:sz w:val="24"/>
          <w:szCs w:val="24"/>
        </w:rPr>
        <w:t>Ernesto Andrea,</w:t>
      </w:r>
      <w:r>
        <w:rPr>
          <w:rFonts w:ascii="Arial" w:hAnsi="Arial" w:cs="Arial"/>
          <w:sz w:val="24"/>
          <w:szCs w:val="24"/>
        </w:rPr>
        <w:t xml:space="preserve"> Julián E</w:t>
      </w:r>
      <w:r w:rsidRPr="009C2308">
        <w:rPr>
          <w:rFonts w:ascii="Arial" w:hAnsi="Arial" w:cs="Arial"/>
          <w:sz w:val="24"/>
          <w:szCs w:val="24"/>
        </w:rPr>
        <w:t>strada, Javier R</w:t>
      </w:r>
      <w:r>
        <w:rPr>
          <w:rFonts w:ascii="Arial" w:hAnsi="Arial" w:cs="Arial"/>
          <w:sz w:val="24"/>
          <w:szCs w:val="24"/>
        </w:rPr>
        <w:t xml:space="preserve">amírez, Gustavo Vásquez, Jesús </w:t>
      </w:r>
      <w:proofErr w:type="spellStart"/>
      <w:r>
        <w:rPr>
          <w:rFonts w:ascii="Arial" w:hAnsi="Arial" w:cs="Arial"/>
          <w:sz w:val="24"/>
          <w:szCs w:val="24"/>
        </w:rPr>
        <w:t>Cravo</w:t>
      </w:r>
      <w:proofErr w:type="spellEnd"/>
      <w:r>
        <w:rPr>
          <w:rFonts w:ascii="Arial" w:hAnsi="Arial" w:cs="Arial"/>
          <w:sz w:val="24"/>
          <w:szCs w:val="24"/>
        </w:rPr>
        <w:t>, José Gregorio Romero, Ramón C</w:t>
      </w:r>
      <w:r w:rsidRPr="009C2308">
        <w:rPr>
          <w:rFonts w:ascii="Arial" w:hAnsi="Arial" w:cs="Arial"/>
          <w:sz w:val="24"/>
          <w:szCs w:val="24"/>
        </w:rPr>
        <w:t>astillo, Ca</w:t>
      </w:r>
      <w:r>
        <w:rPr>
          <w:rFonts w:ascii="Arial" w:hAnsi="Arial" w:cs="Arial"/>
          <w:sz w:val="24"/>
          <w:szCs w:val="24"/>
        </w:rPr>
        <w:t>rlos Guevara, Jacinto Linares, Pedro Pica, D</w:t>
      </w:r>
      <w:r w:rsidRPr="009C2308">
        <w:rPr>
          <w:rFonts w:ascii="Arial" w:hAnsi="Arial" w:cs="Arial"/>
          <w:sz w:val="24"/>
          <w:szCs w:val="24"/>
        </w:rPr>
        <w:t xml:space="preserve">omingo López, Alfredo </w:t>
      </w:r>
      <w:r>
        <w:rPr>
          <w:rFonts w:ascii="Arial" w:hAnsi="Arial" w:cs="Arial"/>
          <w:sz w:val="24"/>
          <w:szCs w:val="24"/>
        </w:rPr>
        <w:t>Díaz, Argenis Salazar, Alcides Padilla, Hernando G</w:t>
      </w:r>
      <w:r w:rsidRPr="009C2308">
        <w:rPr>
          <w:rFonts w:ascii="Arial" w:hAnsi="Arial" w:cs="Arial"/>
          <w:sz w:val="24"/>
          <w:szCs w:val="24"/>
        </w:rPr>
        <w:t>uerrero</w:t>
      </w:r>
      <w:r>
        <w:rPr>
          <w:rFonts w:ascii="Arial" w:hAnsi="Arial" w:cs="Arial"/>
          <w:sz w:val="24"/>
          <w:szCs w:val="24"/>
        </w:rPr>
        <w:t>,</w:t>
      </w:r>
      <w:r w:rsidRPr="009C2308">
        <w:rPr>
          <w:rFonts w:ascii="Arial" w:hAnsi="Arial" w:cs="Arial"/>
          <w:sz w:val="24"/>
          <w:szCs w:val="24"/>
        </w:rPr>
        <w:t xml:space="preserve"> entre otros.</w:t>
      </w:r>
      <w:r>
        <w:rPr>
          <w:rFonts w:ascii="Arial" w:hAnsi="Arial" w:cs="Arial"/>
          <w:sz w:val="24"/>
          <w:szCs w:val="24"/>
        </w:rPr>
        <w:t xml:space="preserve"> </w:t>
      </w:r>
    </w:p>
    <w:p w14:paraId="60072F40" w14:textId="77777777" w:rsidR="003B218A" w:rsidRDefault="003B218A" w:rsidP="003B218A">
      <w:pPr>
        <w:spacing w:after="0" w:line="240" w:lineRule="auto"/>
        <w:jc w:val="both"/>
        <w:rPr>
          <w:rFonts w:ascii="Arial" w:hAnsi="Arial" w:cs="Arial"/>
          <w:sz w:val="24"/>
          <w:szCs w:val="24"/>
        </w:rPr>
      </w:pPr>
    </w:p>
    <w:p w14:paraId="2662023E" w14:textId="77777777" w:rsidR="00E551DA" w:rsidRDefault="00E551DA" w:rsidP="003B218A">
      <w:pPr>
        <w:spacing w:after="0" w:line="240" w:lineRule="auto"/>
        <w:jc w:val="both"/>
        <w:rPr>
          <w:rFonts w:ascii="Arial" w:hAnsi="Arial" w:cs="Arial"/>
          <w:sz w:val="24"/>
          <w:szCs w:val="24"/>
        </w:rPr>
      </w:pPr>
    </w:p>
    <w:p w14:paraId="34988DBD" w14:textId="77777777" w:rsidR="00E551DA" w:rsidRDefault="00E551DA" w:rsidP="003B218A">
      <w:pPr>
        <w:spacing w:after="0" w:line="240" w:lineRule="auto"/>
        <w:jc w:val="both"/>
        <w:rPr>
          <w:rFonts w:ascii="Arial" w:hAnsi="Arial" w:cs="Arial"/>
          <w:sz w:val="24"/>
          <w:szCs w:val="24"/>
        </w:rPr>
      </w:pPr>
    </w:p>
    <w:p w14:paraId="0EACA450" w14:textId="18FCC830" w:rsidR="003B218A" w:rsidRDefault="003B218A" w:rsidP="003B218A">
      <w:pPr>
        <w:spacing w:after="0" w:line="240" w:lineRule="auto"/>
        <w:jc w:val="both"/>
        <w:rPr>
          <w:rFonts w:ascii="Arial" w:hAnsi="Arial" w:cs="Arial"/>
          <w:sz w:val="24"/>
          <w:szCs w:val="24"/>
        </w:rPr>
      </w:pPr>
      <w:r>
        <w:rPr>
          <w:rFonts w:ascii="Arial" w:hAnsi="Arial" w:cs="Arial"/>
          <w:sz w:val="24"/>
          <w:szCs w:val="24"/>
        </w:rPr>
        <w:lastRenderedPageBreak/>
        <w:t xml:space="preserve">Así mismo, han participado delegaciones de Villavicencio, San Martín, </w:t>
      </w:r>
      <w:proofErr w:type="spellStart"/>
      <w:r>
        <w:rPr>
          <w:rFonts w:ascii="Arial" w:hAnsi="Arial" w:cs="Arial"/>
          <w:sz w:val="24"/>
          <w:szCs w:val="24"/>
        </w:rPr>
        <w:t>Acacías</w:t>
      </w:r>
      <w:proofErr w:type="spellEnd"/>
      <w:r>
        <w:rPr>
          <w:rFonts w:ascii="Arial" w:hAnsi="Arial" w:cs="Arial"/>
          <w:sz w:val="24"/>
          <w:szCs w:val="24"/>
        </w:rPr>
        <w:t xml:space="preserve"> (Meta), Casanare, Arauca, Vichada, Guaviare y colonia llanera en Bogotá; y se ha contado con delegaciones de los Estados de Apure, Cogedes, Barinas, Portuguesa y Guárico (Venezuela).</w:t>
      </w:r>
    </w:p>
    <w:p w14:paraId="1028406C" w14:textId="77777777" w:rsidR="003B218A" w:rsidRDefault="003B218A" w:rsidP="003B218A">
      <w:pPr>
        <w:spacing w:after="0" w:line="240" w:lineRule="auto"/>
        <w:jc w:val="both"/>
        <w:rPr>
          <w:rFonts w:ascii="Arial" w:hAnsi="Arial" w:cs="Arial"/>
          <w:sz w:val="24"/>
          <w:szCs w:val="24"/>
        </w:rPr>
      </w:pPr>
    </w:p>
    <w:p w14:paraId="733C1AEA" w14:textId="204731A3" w:rsidR="003B218A" w:rsidRPr="00240B59" w:rsidRDefault="003B218A" w:rsidP="003B218A">
      <w:pPr>
        <w:spacing w:after="0" w:line="240" w:lineRule="auto"/>
        <w:jc w:val="both"/>
        <w:rPr>
          <w:rFonts w:ascii="Arial" w:hAnsi="Arial" w:cs="Arial"/>
          <w:sz w:val="24"/>
          <w:szCs w:val="24"/>
        </w:rPr>
      </w:pPr>
      <w:r>
        <w:rPr>
          <w:rFonts w:ascii="Arial" w:hAnsi="Arial" w:cs="Arial"/>
          <w:sz w:val="24"/>
          <w:szCs w:val="24"/>
        </w:rPr>
        <w:t xml:space="preserve">El Festival se adelantó de manera inicial en la carrera 21 con calle 21 – frente a la Alcaldía antigua o Casa 1810- y posteriormente en los siguientes escenarios culturales: Concha acústica del Parque Simón Bolívar, “Fórum de los libertadores”, Centro Comercial 20 de julio, </w:t>
      </w:r>
      <w:r w:rsidRPr="009C2308">
        <w:rPr>
          <w:rFonts w:ascii="Arial" w:hAnsi="Arial" w:cs="Arial"/>
          <w:sz w:val="24"/>
          <w:szCs w:val="24"/>
        </w:rPr>
        <w:t xml:space="preserve">la antigua plaza de ferias en el barrio San Carlos, en el velódromo Miguel Ángel Bermúdez, y a partir del </w:t>
      </w:r>
      <w:r>
        <w:rPr>
          <w:rFonts w:ascii="Arial" w:hAnsi="Arial" w:cs="Arial"/>
          <w:sz w:val="24"/>
          <w:szCs w:val="24"/>
        </w:rPr>
        <w:t xml:space="preserve">año </w:t>
      </w:r>
      <w:r w:rsidRPr="009C2308">
        <w:rPr>
          <w:rFonts w:ascii="Arial" w:hAnsi="Arial" w:cs="Arial"/>
          <w:sz w:val="24"/>
          <w:szCs w:val="24"/>
        </w:rPr>
        <w:t>2012</w:t>
      </w:r>
      <w:r>
        <w:rPr>
          <w:rFonts w:ascii="Arial" w:hAnsi="Arial" w:cs="Arial"/>
          <w:sz w:val="24"/>
          <w:szCs w:val="24"/>
        </w:rPr>
        <w:t xml:space="preserve">, </w:t>
      </w:r>
      <w:r w:rsidRPr="009C2308">
        <w:rPr>
          <w:rFonts w:ascii="Arial" w:hAnsi="Arial" w:cs="Arial"/>
          <w:sz w:val="24"/>
          <w:szCs w:val="24"/>
        </w:rPr>
        <w:t>se trasladó el festival al centro administrati</w:t>
      </w:r>
      <w:r>
        <w:rPr>
          <w:rFonts w:ascii="Arial" w:hAnsi="Arial" w:cs="Arial"/>
          <w:sz w:val="24"/>
          <w:szCs w:val="24"/>
        </w:rPr>
        <w:t>vo municipal o plazoleta de la A</w:t>
      </w:r>
      <w:r w:rsidRPr="009C2308">
        <w:rPr>
          <w:rFonts w:ascii="Arial" w:hAnsi="Arial" w:cs="Arial"/>
          <w:sz w:val="24"/>
          <w:szCs w:val="24"/>
        </w:rPr>
        <w:t>lcaldía.</w:t>
      </w:r>
    </w:p>
    <w:p w14:paraId="63E17F3D" w14:textId="77777777" w:rsidR="003B218A" w:rsidRPr="009C2308" w:rsidRDefault="003B218A" w:rsidP="003B218A">
      <w:pPr>
        <w:spacing w:after="0" w:line="240" w:lineRule="auto"/>
        <w:jc w:val="both"/>
        <w:rPr>
          <w:rFonts w:ascii="Arial" w:hAnsi="Arial" w:cs="Arial"/>
          <w:sz w:val="24"/>
          <w:szCs w:val="24"/>
        </w:rPr>
      </w:pPr>
    </w:p>
    <w:p w14:paraId="5CDB274B" w14:textId="77777777" w:rsidR="003B218A" w:rsidRPr="00C52F22" w:rsidRDefault="003B218A" w:rsidP="003B218A">
      <w:pPr>
        <w:spacing w:after="0" w:line="240" w:lineRule="auto"/>
        <w:jc w:val="both"/>
        <w:rPr>
          <w:rFonts w:ascii="Arial" w:hAnsi="Arial" w:cs="Arial"/>
          <w:sz w:val="24"/>
          <w:szCs w:val="24"/>
        </w:rPr>
      </w:pPr>
      <w:r w:rsidRPr="009C2308">
        <w:rPr>
          <w:rFonts w:ascii="Arial" w:hAnsi="Arial" w:cs="Arial"/>
          <w:sz w:val="24"/>
          <w:szCs w:val="24"/>
        </w:rPr>
        <w:t xml:space="preserve">El folclorista que más veces ha ganado el festival como maraquero y como coplero es </w:t>
      </w:r>
      <w:r>
        <w:rPr>
          <w:rFonts w:ascii="Arial" w:hAnsi="Arial" w:cs="Arial"/>
          <w:sz w:val="24"/>
          <w:szCs w:val="24"/>
        </w:rPr>
        <w:t xml:space="preserve">el araucano Óscar Quintero Sánchez “El coplero colombiano”; siendo importante destacar que este Festival fue coordinado durante 45 años por el señor Jaime García </w:t>
      </w:r>
      <w:proofErr w:type="spellStart"/>
      <w:r>
        <w:rPr>
          <w:rFonts w:ascii="Arial" w:hAnsi="Arial" w:cs="Arial"/>
          <w:sz w:val="24"/>
          <w:szCs w:val="24"/>
        </w:rPr>
        <w:t>Ataya</w:t>
      </w:r>
      <w:proofErr w:type="spellEnd"/>
      <w:r>
        <w:rPr>
          <w:rFonts w:ascii="Arial" w:hAnsi="Arial" w:cs="Arial"/>
          <w:sz w:val="24"/>
          <w:szCs w:val="24"/>
        </w:rPr>
        <w:t>.</w:t>
      </w:r>
    </w:p>
    <w:p w14:paraId="5E7F43CF" w14:textId="77777777" w:rsidR="003B218A" w:rsidRDefault="003B218A" w:rsidP="003B218A">
      <w:pPr>
        <w:spacing w:after="0" w:line="240" w:lineRule="auto"/>
        <w:jc w:val="both"/>
        <w:rPr>
          <w:rFonts w:ascii="Arial" w:hAnsi="Arial" w:cs="Arial"/>
          <w:b/>
          <w:sz w:val="24"/>
          <w:szCs w:val="24"/>
        </w:rPr>
      </w:pPr>
    </w:p>
    <w:p w14:paraId="2C963A61" w14:textId="77777777" w:rsidR="00B460DE" w:rsidRDefault="00B460DE" w:rsidP="00B460DE">
      <w:pPr>
        <w:spacing w:after="0" w:line="240" w:lineRule="auto"/>
        <w:jc w:val="both"/>
        <w:rPr>
          <w:rFonts w:ascii="Arial" w:hAnsi="Arial" w:cs="Arial"/>
          <w:b/>
          <w:sz w:val="24"/>
          <w:szCs w:val="24"/>
        </w:rPr>
      </w:pPr>
    </w:p>
    <w:p w14:paraId="1A4A78FA" w14:textId="23B01E26"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Diversidad cultural del Festival</w:t>
      </w:r>
    </w:p>
    <w:p w14:paraId="360FCB37" w14:textId="77777777" w:rsidR="00B460DE" w:rsidRDefault="00B460DE" w:rsidP="00B460DE">
      <w:pPr>
        <w:spacing w:after="0" w:line="240" w:lineRule="auto"/>
        <w:jc w:val="both"/>
        <w:rPr>
          <w:rFonts w:ascii="Arial" w:hAnsi="Arial" w:cs="Arial"/>
          <w:sz w:val="24"/>
          <w:szCs w:val="24"/>
        </w:rPr>
      </w:pPr>
    </w:p>
    <w:p w14:paraId="6C88E91E" w14:textId="77777777" w:rsidR="00E95018" w:rsidRDefault="00E95018" w:rsidP="00E95018">
      <w:pPr>
        <w:spacing w:after="0" w:line="240" w:lineRule="auto"/>
        <w:jc w:val="both"/>
        <w:rPr>
          <w:rFonts w:ascii="Arial" w:hAnsi="Arial" w:cs="Arial"/>
          <w:sz w:val="24"/>
          <w:szCs w:val="24"/>
        </w:rPr>
      </w:pPr>
      <w:r>
        <w:rPr>
          <w:rFonts w:ascii="Arial" w:hAnsi="Arial" w:cs="Arial"/>
          <w:sz w:val="24"/>
          <w:szCs w:val="24"/>
        </w:rPr>
        <w:t>E</w:t>
      </w:r>
      <w:r w:rsidRPr="003032DF">
        <w:rPr>
          <w:rFonts w:ascii="Arial" w:hAnsi="Arial" w:cs="Arial"/>
          <w:sz w:val="24"/>
          <w:szCs w:val="24"/>
        </w:rPr>
        <w:t>l “Festival araucano de la frontera torneo internacional del joropo y el contrapunteo reinado inter</w:t>
      </w:r>
      <w:r>
        <w:rPr>
          <w:rFonts w:ascii="Arial" w:hAnsi="Arial" w:cs="Arial"/>
          <w:sz w:val="24"/>
          <w:szCs w:val="24"/>
        </w:rPr>
        <w:t xml:space="preserve">nacional de la belleza llanera” –el más antiguo de los llanos- es por excelencia un escenario de la diversidad cultural de los Llanos </w:t>
      </w:r>
      <w:proofErr w:type="spellStart"/>
      <w:r>
        <w:rPr>
          <w:rFonts w:ascii="Arial" w:hAnsi="Arial" w:cs="Arial"/>
          <w:sz w:val="24"/>
          <w:szCs w:val="24"/>
        </w:rPr>
        <w:t>colombovenezolanos</w:t>
      </w:r>
      <w:proofErr w:type="spellEnd"/>
      <w:r>
        <w:rPr>
          <w:rFonts w:ascii="Arial" w:hAnsi="Arial" w:cs="Arial"/>
          <w:sz w:val="24"/>
          <w:szCs w:val="24"/>
        </w:rPr>
        <w:t xml:space="preserve">, al tener en su portafolio distintas modalidades que de una u otra manera dibujan ese infinito y maravilloso universo, como es la modalidad de conjuntos musicales, con arpa, cuatro, maracas, bandola y bajo, en donde se califica a los mejores intérpretes de estos instrumentos, y en donde se evalúa la interpretación desde distintos parámetros, al constatar que cada instrumento tiene sus diferentes niveles y líneas de complejidad. </w:t>
      </w:r>
    </w:p>
    <w:p w14:paraId="5B6403CE" w14:textId="77777777" w:rsidR="00E95018" w:rsidRDefault="00E95018" w:rsidP="00E95018">
      <w:pPr>
        <w:spacing w:after="0" w:line="240" w:lineRule="auto"/>
        <w:jc w:val="both"/>
        <w:rPr>
          <w:rFonts w:ascii="Arial" w:hAnsi="Arial" w:cs="Arial"/>
          <w:sz w:val="24"/>
          <w:szCs w:val="24"/>
        </w:rPr>
      </w:pPr>
    </w:p>
    <w:p w14:paraId="26F2E2DC" w14:textId="77777777" w:rsidR="00E95018" w:rsidRDefault="00E95018" w:rsidP="00E95018">
      <w:pPr>
        <w:spacing w:after="0" w:line="240" w:lineRule="auto"/>
        <w:jc w:val="both"/>
        <w:rPr>
          <w:rFonts w:ascii="Arial" w:hAnsi="Arial" w:cs="Arial"/>
          <w:sz w:val="24"/>
          <w:szCs w:val="24"/>
        </w:rPr>
      </w:pPr>
      <w:r>
        <w:rPr>
          <w:rFonts w:ascii="Arial" w:hAnsi="Arial" w:cs="Arial"/>
          <w:sz w:val="24"/>
          <w:szCs w:val="24"/>
        </w:rPr>
        <w:t xml:space="preserve">Otra importante modalidad es la “Narración de cacho”, considerada una narrativa de acontecimientos, en donde el artista echa un cuento de manera curiosa y jocosa, que hace reír a la gente, con terminología llanera, con un sinnúmero de anécdotas, contando sobre los quehaceres de los llaneros en la sabana, en donde se relata lo acontecido en una faena de ganado o el par de cotizas y de cuchillo a la cintura –incrustado en la cubierta y al lado izquierdo- que se le encargó al “Blanco” cuando fue al pueblo. </w:t>
      </w:r>
    </w:p>
    <w:p w14:paraId="4EF5D069" w14:textId="77777777" w:rsidR="00E95018" w:rsidRDefault="00E95018" w:rsidP="00E95018">
      <w:pPr>
        <w:spacing w:after="0" w:line="240" w:lineRule="auto"/>
        <w:jc w:val="both"/>
        <w:rPr>
          <w:rFonts w:ascii="Arial" w:hAnsi="Arial" w:cs="Arial"/>
          <w:sz w:val="24"/>
          <w:szCs w:val="24"/>
        </w:rPr>
      </w:pPr>
    </w:p>
    <w:p w14:paraId="474938B7" w14:textId="77777777" w:rsidR="00E95018" w:rsidRDefault="00E95018" w:rsidP="00E95018">
      <w:pPr>
        <w:spacing w:after="0" w:line="240" w:lineRule="auto"/>
        <w:jc w:val="both"/>
        <w:rPr>
          <w:rFonts w:ascii="Arial" w:hAnsi="Arial" w:cs="Arial"/>
          <w:sz w:val="24"/>
          <w:szCs w:val="24"/>
        </w:rPr>
      </w:pPr>
      <w:r>
        <w:rPr>
          <w:rFonts w:ascii="Arial" w:hAnsi="Arial" w:cs="Arial"/>
          <w:sz w:val="24"/>
          <w:szCs w:val="24"/>
        </w:rPr>
        <w:t xml:space="preserve">Una modalidad de singular importancia es la “Narrativa llanera”, en donde el poema aborda cada uno de los pequeños y grandes mundos del llanero, como la declamación a la vaquería, los amores y los desamores, los amaneceres y los atardeceres, los encuentros casuales con la bola e´ fuego y La Llorona, sin dejar de mencionar que en ésta y otras modalidades se cuenta con extraordinarias letras inéditas -en donde se hace necesario además organizar y clasificar un archivo sobre éstas- dándose a conocer con el galardón mayor de esa modalidad al famosísimo poeta y cantor Rafael Martínez, en donde se inmortaliza su famosa letra “El cazador novato”, insigne por </w:t>
      </w:r>
      <w:r>
        <w:rPr>
          <w:rFonts w:ascii="Arial" w:hAnsi="Arial" w:cs="Arial"/>
          <w:sz w:val="24"/>
          <w:szCs w:val="24"/>
        </w:rPr>
        <w:lastRenderedPageBreak/>
        <w:t xml:space="preserve">excelencia de este género del folklore, y ahora la elección de un poema  en donde se enaltece el legado un personaje cultural. </w:t>
      </w:r>
    </w:p>
    <w:p w14:paraId="5F11A5E3" w14:textId="77777777" w:rsidR="00E95018" w:rsidRDefault="00E95018" w:rsidP="00E95018">
      <w:pPr>
        <w:spacing w:after="0" w:line="240" w:lineRule="auto"/>
        <w:jc w:val="both"/>
        <w:rPr>
          <w:rFonts w:ascii="Arial" w:hAnsi="Arial" w:cs="Arial"/>
          <w:sz w:val="24"/>
          <w:szCs w:val="24"/>
        </w:rPr>
      </w:pPr>
    </w:p>
    <w:p w14:paraId="4315D466" w14:textId="77777777" w:rsidR="00E95018" w:rsidRDefault="00E95018" w:rsidP="00E95018">
      <w:pPr>
        <w:spacing w:after="0" w:line="240" w:lineRule="auto"/>
        <w:jc w:val="both"/>
        <w:rPr>
          <w:rFonts w:ascii="Arial" w:hAnsi="Arial" w:cs="Arial"/>
          <w:sz w:val="24"/>
          <w:szCs w:val="24"/>
        </w:rPr>
      </w:pPr>
      <w:r>
        <w:rPr>
          <w:rFonts w:ascii="Arial" w:hAnsi="Arial" w:cs="Arial"/>
          <w:sz w:val="24"/>
          <w:szCs w:val="24"/>
        </w:rPr>
        <w:t xml:space="preserve">Es de anotar que el “Canto de Vaquería” fue declarado patrimonio de la humanidad por la UNESCO, teniendo en cuenta que el mismo busca tranquilizar al ganado, fomentando una relación armónica del hombre llanero con el animal, mientras se ordeña en el corral, en el arreo para llevar a más de mil novillos de Arauca a Villavicencio, motivado este último para que no se salga de la manada, como también para que no se saliera al tumbar el corral, o en las jornadas de aparte o de selección de animales por algún motivo, siendo una canción corta con extraordinario ritmo y melodía, que finalmente se convirtió en una expresión artística en el mencionado Festival, en donde se le exige además a los que participen en canto, para que en su interpretación inicien con un canto vaquería. </w:t>
      </w:r>
    </w:p>
    <w:p w14:paraId="3906C76C" w14:textId="77777777" w:rsidR="00B460DE" w:rsidRPr="003079D1" w:rsidRDefault="00B460DE" w:rsidP="00B460DE">
      <w:pPr>
        <w:spacing w:after="0" w:line="240" w:lineRule="auto"/>
        <w:jc w:val="both"/>
        <w:rPr>
          <w:rFonts w:ascii="Arial" w:hAnsi="Arial" w:cs="Arial"/>
          <w:b/>
          <w:sz w:val="24"/>
          <w:szCs w:val="24"/>
        </w:rPr>
      </w:pPr>
    </w:p>
    <w:p w14:paraId="541D4862" w14:textId="17A95909"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La evolución del joropo</w:t>
      </w:r>
    </w:p>
    <w:p w14:paraId="026EC2C1" w14:textId="77777777" w:rsidR="00B460DE" w:rsidRDefault="00B460DE" w:rsidP="00B460DE">
      <w:pPr>
        <w:spacing w:after="0" w:line="240" w:lineRule="auto"/>
        <w:jc w:val="both"/>
        <w:rPr>
          <w:rFonts w:ascii="Arial" w:hAnsi="Arial" w:cs="Arial"/>
          <w:sz w:val="24"/>
          <w:szCs w:val="24"/>
        </w:rPr>
      </w:pPr>
    </w:p>
    <w:p w14:paraId="55D2D21F" w14:textId="77777777" w:rsidR="00F22624" w:rsidRDefault="00F22624" w:rsidP="00F22624">
      <w:pPr>
        <w:spacing w:after="0" w:line="240" w:lineRule="auto"/>
        <w:jc w:val="both"/>
        <w:rPr>
          <w:rFonts w:ascii="Arial" w:hAnsi="Arial" w:cs="Arial"/>
          <w:sz w:val="24"/>
          <w:szCs w:val="24"/>
        </w:rPr>
      </w:pPr>
      <w:r>
        <w:rPr>
          <w:rFonts w:ascii="Arial" w:hAnsi="Arial" w:cs="Arial"/>
          <w:sz w:val="24"/>
          <w:szCs w:val="24"/>
        </w:rPr>
        <w:t>Y no podría faltar el “Baile tradicional”, que está estrechamente ligado con el  Departamento de Arauca, porque es una tierra de bailadores de joropo, lo que seguramente propició para que se diera un fenómeno muy particular, como fue la transformación o evolución al baile del joropo “espectáculo” –en donde diferentes miembros de este Festival fueron no solo promotores sino creadores de esta nueva propuesta, que fue promovido hace más de una década por el Ingeniero Óscar Salguero Castejón, como también Luis Alberto González (</w:t>
      </w:r>
      <w:proofErr w:type="spellStart"/>
      <w:r>
        <w:rPr>
          <w:rFonts w:ascii="Arial" w:hAnsi="Arial" w:cs="Arial"/>
          <w:sz w:val="24"/>
          <w:szCs w:val="24"/>
        </w:rPr>
        <w:t>Pistirrino</w:t>
      </w:r>
      <w:proofErr w:type="spellEnd"/>
      <w:r>
        <w:rPr>
          <w:rFonts w:ascii="Arial" w:hAnsi="Arial" w:cs="Arial"/>
          <w:sz w:val="24"/>
          <w:szCs w:val="24"/>
        </w:rPr>
        <w:t xml:space="preserve">), Danilo Mantilla, </w:t>
      </w:r>
      <w:proofErr w:type="spellStart"/>
      <w:r>
        <w:rPr>
          <w:rFonts w:ascii="Arial" w:hAnsi="Arial" w:cs="Arial"/>
          <w:sz w:val="24"/>
          <w:szCs w:val="24"/>
        </w:rPr>
        <w:t>Sain</w:t>
      </w:r>
      <w:proofErr w:type="spellEnd"/>
      <w:r>
        <w:rPr>
          <w:rFonts w:ascii="Arial" w:hAnsi="Arial" w:cs="Arial"/>
          <w:sz w:val="24"/>
          <w:szCs w:val="24"/>
        </w:rPr>
        <w:t xml:space="preserve"> Robín, Santos Durán, Efraín Medina, Patricia Mantilla, Liliana Moreno, Yaneth Cueto, entre otros- dando cabida a pasos mucho más fuertes y marcados (zapateo simultáneo del hombre y la mujer), el énfasis en la planimetría y un vestuario mucho más diverso y colorido, sin perder la sencillez y autenticidad dentro del mismo baile del joropo, en donde la aceptación de este nuevo género o modalidad fue un lento proceso para el sector tradicionalista del folklore, pero que últimamente ha sido acogido como una expresión propia en los diferentes festivales de música llanera en Casanare, Meta, Guaviare y Vichada, hasta tal punto que esta “evolución” ha trascendido en el hermano País de Venezuela, en donde igualmente se ha incluido como un género más de la cultura y el folklore.</w:t>
      </w:r>
    </w:p>
    <w:p w14:paraId="13D3E307" w14:textId="77777777" w:rsidR="00F22624" w:rsidRDefault="00F22624" w:rsidP="00F22624">
      <w:pPr>
        <w:spacing w:after="0" w:line="240" w:lineRule="auto"/>
        <w:jc w:val="both"/>
        <w:rPr>
          <w:rFonts w:ascii="Arial" w:hAnsi="Arial" w:cs="Arial"/>
          <w:sz w:val="24"/>
          <w:szCs w:val="24"/>
        </w:rPr>
      </w:pPr>
    </w:p>
    <w:p w14:paraId="42B94F5F" w14:textId="77777777" w:rsidR="00F22624" w:rsidRDefault="00F22624" w:rsidP="00F22624">
      <w:pPr>
        <w:spacing w:after="0" w:line="240" w:lineRule="auto"/>
        <w:jc w:val="both"/>
        <w:rPr>
          <w:rFonts w:ascii="Arial" w:hAnsi="Arial" w:cs="Arial"/>
          <w:sz w:val="24"/>
          <w:szCs w:val="24"/>
        </w:rPr>
      </w:pPr>
      <w:r>
        <w:rPr>
          <w:rFonts w:ascii="Arial" w:hAnsi="Arial" w:cs="Arial"/>
          <w:sz w:val="24"/>
          <w:szCs w:val="24"/>
        </w:rPr>
        <w:t xml:space="preserve">Esa modernización del joropo como baile fue impulsado primordialmente por el señor Óscar Salguero, exdirector de la Casa de la Cultura en Arauca, quien fue cuidadoso y estricto en que esa innovación se debía basar en las diferentes expresiones del folklore, o en otras palabras partir de la esencia misma para avanzar y explorar otras posibilidades del arte, sin recurrir necesariamente a las expresiones de otros ritmo, sino diversificando y enriqueciendo los pasos fundamentales de este bailes, en figura dinámicas y movimientos mucho más rápidos, que sin duda nos hace concluir que nuestra cultura y nuestro folklore es más grande y más diverso desde ese acontecimiento. </w:t>
      </w:r>
    </w:p>
    <w:p w14:paraId="1CD20E01" w14:textId="416FFD07" w:rsidR="007C50B5" w:rsidRDefault="007C50B5" w:rsidP="00F22624">
      <w:pPr>
        <w:spacing w:after="0" w:line="240" w:lineRule="auto"/>
        <w:jc w:val="both"/>
        <w:rPr>
          <w:rFonts w:ascii="Arial" w:hAnsi="Arial" w:cs="Arial"/>
          <w:sz w:val="24"/>
          <w:szCs w:val="24"/>
        </w:rPr>
      </w:pPr>
    </w:p>
    <w:p w14:paraId="004AC605" w14:textId="77777777" w:rsidR="007C50B5" w:rsidRDefault="007C50B5" w:rsidP="00F22624">
      <w:pPr>
        <w:spacing w:after="0" w:line="240" w:lineRule="auto"/>
        <w:jc w:val="both"/>
        <w:rPr>
          <w:rFonts w:ascii="Arial" w:hAnsi="Arial" w:cs="Arial"/>
          <w:sz w:val="24"/>
          <w:szCs w:val="24"/>
        </w:rPr>
      </w:pPr>
    </w:p>
    <w:p w14:paraId="1C0D0E6A" w14:textId="5D46AA98"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Génesis del resto de festivales</w:t>
      </w:r>
    </w:p>
    <w:p w14:paraId="3BEEC190" w14:textId="77777777" w:rsidR="00B460DE" w:rsidRDefault="00B460DE" w:rsidP="00B460DE">
      <w:pPr>
        <w:spacing w:after="0" w:line="240" w:lineRule="auto"/>
        <w:jc w:val="both"/>
        <w:rPr>
          <w:rFonts w:ascii="Arial" w:hAnsi="Arial" w:cs="Arial"/>
          <w:sz w:val="24"/>
          <w:szCs w:val="24"/>
        </w:rPr>
      </w:pPr>
    </w:p>
    <w:p w14:paraId="50A4C3CF" w14:textId="77777777" w:rsidR="00676CEB" w:rsidRDefault="00676CEB" w:rsidP="00676CEB">
      <w:pPr>
        <w:spacing w:after="0" w:line="240" w:lineRule="auto"/>
        <w:jc w:val="both"/>
        <w:rPr>
          <w:rFonts w:ascii="Arial" w:hAnsi="Arial" w:cs="Arial"/>
          <w:sz w:val="24"/>
          <w:szCs w:val="24"/>
        </w:rPr>
      </w:pPr>
      <w:r>
        <w:rPr>
          <w:rFonts w:ascii="Arial" w:hAnsi="Arial" w:cs="Arial"/>
          <w:sz w:val="24"/>
          <w:szCs w:val="24"/>
        </w:rPr>
        <w:t xml:space="preserve">El mencionado Festival del Joropo ha sentado las bases para la creación posterior de certámenes tan importantes como el Torneo Internacional del Joropo en Villavicencio (Meta) –fundado por el maestro Miguel Ángel Martínez “El cojo”-, Las cuadrillas de San Martín (Meta), el Cimarrón de Oro en Yopal (Casanare), Festival Internacional de la Bandola Llanera en Maní (Casanare), y Festival Folclórico de la Música Llanera el “Cachicamo de Oro” en Santa Rosalía Vichada, como también el </w:t>
      </w:r>
      <w:r w:rsidRPr="00731321">
        <w:rPr>
          <w:rFonts w:ascii="Arial" w:hAnsi="Arial" w:cs="Arial"/>
          <w:sz w:val="24"/>
          <w:szCs w:val="24"/>
        </w:rPr>
        <w:t>Festival Internacional</w:t>
      </w:r>
      <w:r>
        <w:rPr>
          <w:rFonts w:ascii="Arial" w:hAnsi="Arial" w:cs="Arial"/>
          <w:sz w:val="24"/>
          <w:szCs w:val="24"/>
        </w:rPr>
        <w:t xml:space="preserve"> de Música Llanera Arpa de Oro en </w:t>
      </w:r>
      <w:proofErr w:type="spellStart"/>
      <w:r w:rsidRPr="00731321">
        <w:rPr>
          <w:rFonts w:ascii="Arial" w:hAnsi="Arial" w:cs="Arial"/>
          <w:sz w:val="24"/>
          <w:szCs w:val="24"/>
        </w:rPr>
        <w:t>Saravena</w:t>
      </w:r>
      <w:proofErr w:type="spellEnd"/>
      <w:r>
        <w:rPr>
          <w:rFonts w:ascii="Arial" w:hAnsi="Arial" w:cs="Arial"/>
          <w:sz w:val="24"/>
          <w:szCs w:val="24"/>
        </w:rPr>
        <w:t xml:space="preserve"> </w:t>
      </w:r>
      <w:r w:rsidRPr="00731321">
        <w:rPr>
          <w:rFonts w:ascii="Arial" w:hAnsi="Arial" w:cs="Arial"/>
          <w:sz w:val="24"/>
          <w:szCs w:val="24"/>
        </w:rPr>
        <w:t>-</w:t>
      </w:r>
      <w:r>
        <w:rPr>
          <w:rFonts w:ascii="Arial" w:hAnsi="Arial" w:cs="Arial"/>
          <w:sz w:val="24"/>
          <w:szCs w:val="24"/>
        </w:rPr>
        <w:t xml:space="preserve"> </w:t>
      </w:r>
      <w:r w:rsidRPr="00731321">
        <w:rPr>
          <w:rFonts w:ascii="Arial" w:hAnsi="Arial" w:cs="Arial"/>
          <w:sz w:val="24"/>
          <w:szCs w:val="24"/>
        </w:rPr>
        <w:t>Arauca</w:t>
      </w:r>
      <w:r>
        <w:rPr>
          <w:rFonts w:ascii="Arial" w:hAnsi="Arial" w:cs="Arial"/>
          <w:sz w:val="24"/>
          <w:szCs w:val="24"/>
        </w:rPr>
        <w:t xml:space="preserve">, entre otros. </w:t>
      </w:r>
    </w:p>
    <w:p w14:paraId="5BF8CD57" w14:textId="77777777" w:rsidR="00676CEB" w:rsidRDefault="00676CEB" w:rsidP="00676CEB">
      <w:pPr>
        <w:spacing w:after="0" w:line="240" w:lineRule="auto"/>
        <w:jc w:val="both"/>
        <w:rPr>
          <w:rFonts w:ascii="Arial" w:hAnsi="Arial" w:cs="Arial"/>
          <w:sz w:val="24"/>
          <w:szCs w:val="24"/>
        </w:rPr>
      </w:pPr>
    </w:p>
    <w:p w14:paraId="656DC23E" w14:textId="72EA6715" w:rsidR="00B460DE" w:rsidRDefault="00676CEB" w:rsidP="00676CEB">
      <w:pPr>
        <w:spacing w:after="0" w:line="240" w:lineRule="auto"/>
        <w:jc w:val="both"/>
        <w:rPr>
          <w:rFonts w:ascii="Arial" w:hAnsi="Arial" w:cs="Arial"/>
          <w:sz w:val="24"/>
          <w:szCs w:val="24"/>
        </w:rPr>
      </w:pPr>
      <w:r>
        <w:rPr>
          <w:rFonts w:ascii="Arial" w:hAnsi="Arial" w:cs="Arial"/>
          <w:sz w:val="24"/>
          <w:szCs w:val="24"/>
        </w:rPr>
        <w:t xml:space="preserve">Así mismo, el Festival ha generado otro tipo de expresiones culturales como “El día de la </w:t>
      </w:r>
      <w:proofErr w:type="spellStart"/>
      <w:r>
        <w:rPr>
          <w:rFonts w:ascii="Arial" w:hAnsi="Arial" w:cs="Arial"/>
          <w:sz w:val="24"/>
          <w:szCs w:val="24"/>
        </w:rPr>
        <w:t>araucanidad</w:t>
      </w:r>
      <w:proofErr w:type="spellEnd"/>
      <w:r>
        <w:rPr>
          <w:rFonts w:ascii="Arial" w:hAnsi="Arial" w:cs="Arial"/>
          <w:sz w:val="24"/>
          <w:szCs w:val="24"/>
        </w:rPr>
        <w:t>” –celebrado el 8 de diciembre-, el conocido “</w:t>
      </w:r>
      <w:proofErr w:type="spellStart"/>
      <w:r>
        <w:rPr>
          <w:rFonts w:ascii="Arial" w:hAnsi="Arial" w:cs="Arial"/>
          <w:sz w:val="24"/>
          <w:szCs w:val="24"/>
        </w:rPr>
        <w:t>joropódromo</w:t>
      </w:r>
      <w:proofErr w:type="spellEnd"/>
      <w:r>
        <w:rPr>
          <w:rFonts w:ascii="Arial" w:hAnsi="Arial" w:cs="Arial"/>
          <w:sz w:val="24"/>
          <w:szCs w:val="24"/>
        </w:rPr>
        <w:t xml:space="preserve">” en donde distintos grupos de danza  llaneros se desplazan por las vías -con la presencia de los jurados en distintas partes de las misma- hasta llegar finalmente a la Concha Acústica, como también –en el cierre del Festival- la jornada de el “Llanero auténtico”, en donde los participantes demuestran su aprendizaje sobre la faena en el llano, y que se convierte en un atractivo adicional no solo del evento sino de la misma diversidad y riqueza de la </w:t>
      </w:r>
      <w:proofErr w:type="spellStart"/>
      <w:r>
        <w:rPr>
          <w:rFonts w:ascii="Arial" w:hAnsi="Arial" w:cs="Arial"/>
          <w:sz w:val="24"/>
          <w:szCs w:val="24"/>
        </w:rPr>
        <w:t>llaneridad</w:t>
      </w:r>
      <w:proofErr w:type="spellEnd"/>
      <w:r>
        <w:rPr>
          <w:rFonts w:ascii="Arial" w:hAnsi="Arial" w:cs="Arial"/>
          <w:sz w:val="24"/>
          <w:szCs w:val="24"/>
        </w:rPr>
        <w:t xml:space="preserve"> en el Departamento de Arauca.</w:t>
      </w:r>
    </w:p>
    <w:p w14:paraId="3EC1B1EB" w14:textId="77777777" w:rsidR="00B460DE" w:rsidRDefault="00B460DE" w:rsidP="00B460DE">
      <w:pPr>
        <w:spacing w:after="0" w:line="240" w:lineRule="auto"/>
        <w:jc w:val="both"/>
        <w:rPr>
          <w:rFonts w:ascii="Arial" w:hAnsi="Arial" w:cs="Arial"/>
          <w:sz w:val="24"/>
          <w:szCs w:val="24"/>
        </w:rPr>
      </w:pPr>
    </w:p>
    <w:p w14:paraId="27D365B4" w14:textId="5D38C044"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Insignes galardones</w:t>
      </w:r>
    </w:p>
    <w:p w14:paraId="73F1825B" w14:textId="77777777" w:rsidR="00B460DE" w:rsidRDefault="00B460DE" w:rsidP="00B460DE">
      <w:pPr>
        <w:spacing w:after="0" w:line="240" w:lineRule="auto"/>
        <w:jc w:val="both"/>
        <w:rPr>
          <w:rFonts w:ascii="Arial" w:hAnsi="Arial" w:cs="Arial"/>
          <w:sz w:val="24"/>
          <w:szCs w:val="24"/>
        </w:rPr>
      </w:pPr>
    </w:p>
    <w:p w14:paraId="4C721F00" w14:textId="77777777" w:rsidR="00676CEB" w:rsidRDefault="00676CEB" w:rsidP="00676CEB">
      <w:pPr>
        <w:spacing w:after="0" w:line="240" w:lineRule="auto"/>
        <w:jc w:val="both"/>
        <w:rPr>
          <w:rFonts w:ascii="Arial" w:hAnsi="Arial" w:cs="Arial"/>
          <w:sz w:val="24"/>
          <w:szCs w:val="24"/>
        </w:rPr>
      </w:pPr>
      <w:r>
        <w:rPr>
          <w:rFonts w:ascii="Arial" w:hAnsi="Arial" w:cs="Arial"/>
          <w:sz w:val="24"/>
          <w:szCs w:val="24"/>
        </w:rPr>
        <w:t>En la primera versión del</w:t>
      </w:r>
      <w:r w:rsidRPr="00E3285D">
        <w:rPr>
          <w:rFonts w:ascii="Arial" w:hAnsi="Arial" w:cs="Arial"/>
          <w:sz w:val="24"/>
          <w:szCs w:val="24"/>
        </w:rPr>
        <w:t xml:space="preserve"> festival se conceden insignes galardones a figuras tan sobresalientes de nuestra cultura y folklore, como el poema de singular belleza “Río Arauca”, interpretado por e</w:t>
      </w:r>
      <w:r>
        <w:rPr>
          <w:rFonts w:ascii="Arial" w:hAnsi="Arial" w:cs="Arial"/>
          <w:sz w:val="24"/>
          <w:szCs w:val="24"/>
        </w:rPr>
        <w:t>l maestro Miguel Ángel Martín y  el reconocimiento como mejor coplero a Rafael Martínez Arteaga, teniendo como anécdota que esta primera versión del festival se amplificó tan solo con unas cornetas del cantante Ángel Custodio, mientras que la tarima se ubicó en las antiguas instalaciones de la Alcaldía Municipal, y  que se conoce como “Alcaldía 1819”.</w:t>
      </w:r>
    </w:p>
    <w:p w14:paraId="37399702" w14:textId="77777777" w:rsidR="00B460DE" w:rsidRDefault="00B460DE" w:rsidP="00B460DE">
      <w:pPr>
        <w:spacing w:after="0" w:line="240" w:lineRule="auto"/>
        <w:jc w:val="both"/>
        <w:rPr>
          <w:rFonts w:ascii="Arial" w:hAnsi="Arial" w:cs="Arial"/>
          <w:sz w:val="24"/>
          <w:szCs w:val="24"/>
        </w:rPr>
      </w:pPr>
    </w:p>
    <w:p w14:paraId="3762F38E" w14:textId="12B7C7BC"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El reinado como estrategia de integración</w:t>
      </w:r>
    </w:p>
    <w:p w14:paraId="6A266188" w14:textId="77777777" w:rsidR="00B460DE" w:rsidRDefault="00B460DE" w:rsidP="00B460DE">
      <w:pPr>
        <w:spacing w:after="0" w:line="240" w:lineRule="auto"/>
        <w:jc w:val="both"/>
        <w:rPr>
          <w:rFonts w:ascii="Arial" w:hAnsi="Arial" w:cs="Arial"/>
          <w:sz w:val="24"/>
          <w:szCs w:val="24"/>
        </w:rPr>
      </w:pPr>
    </w:p>
    <w:p w14:paraId="0AD84AEE" w14:textId="77777777" w:rsidR="00676CEB" w:rsidRDefault="00676CEB" w:rsidP="00676CEB">
      <w:pPr>
        <w:spacing w:after="0" w:line="240" w:lineRule="auto"/>
        <w:jc w:val="both"/>
        <w:rPr>
          <w:rFonts w:ascii="Arial" w:hAnsi="Arial" w:cs="Arial"/>
          <w:sz w:val="24"/>
          <w:szCs w:val="24"/>
        </w:rPr>
      </w:pPr>
      <w:r>
        <w:rPr>
          <w:rFonts w:ascii="Arial" w:hAnsi="Arial" w:cs="Arial"/>
          <w:sz w:val="24"/>
          <w:szCs w:val="24"/>
        </w:rPr>
        <w:t xml:space="preserve">El reinado –al que cada vez se vinculan más Departamentos del País- se convierte por excelencia en un espacio de integración </w:t>
      </w:r>
      <w:proofErr w:type="spellStart"/>
      <w:r>
        <w:rPr>
          <w:rFonts w:ascii="Arial" w:hAnsi="Arial" w:cs="Arial"/>
          <w:sz w:val="24"/>
          <w:szCs w:val="24"/>
        </w:rPr>
        <w:t>colombovenezolano</w:t>
      </w:r>
      <w:proofErr w:type="spellEnd"/>
      <w:r>
        <w:rPr>
          <w:rFonts w:ascii="Arial" w:hAnsi="Arial" w:cs="Arial"/>
          <w:sz w:val="24"/>
          <w:szCs w:val="24"/>
        </w:rPr>
        <w:t xml:space="preserve">, en donde se fortalece ese común denominador cultural, sociológico y folklórico, al exaltar no solo la inigualable belleza de la mujer llanera, sino también su formación y estructuración en el vasto universo de su idiosincrasia, siendo tenida en cuenta para la elección de la nueva soberana, el talento en el canto y la interpretación de cualquier instrumento, el conocimiento del trabajo de llano, los infaltables mitos y leyendas, la diversidad gastronómica y hasta los rezos para conjurar las tragedias y las enfermedades, como también una sólida formación académica de educación media y educación superior, lo que permite un interesantísimo proceso de sincretismo cultural, o en otras palabras la conciliación de nuestra cultura con la sociedad contemporánea. </w:t>
      </w:r>
    </w:p>
    <w:p w14:paraId="26BF3A78" w14:textId="77777777" w:rsidR="00676CEB" w:rsidRDefault="00676CEB" w:rsidP="00676CEB">
      <w:pPr>
        <w:spacing w:after="0" w:line="240" w:lineRule="auto"/>
        <w:jc w:val="both"/>
        <w:rPr>
          <w:rFonts w:ascii="Arial" w:hAnsi="Arial" w:cs="Arial"/>
          <w:sz w:val="24"/>
          <w:szCs w:val="24"/>
        </w:rPr>
      </w:pPr>
    </w:p>
    <w:p w14:paraId="68EC9B13" w14:textId="77777777" w:rsidR="00B460DE" w:rsidRDefault="00B460DE" w:rsidP="00B460DE">
      <w:pPr>
        <w:spacing w:after="0" w:line="240" w:lineRule="auto"/>
        <w:jc w:val="both"/>
        <w:rPr>
          <w:rFonts w:ascii="Arial" w:hAnsi="Arial" w:cs="Arial"/>
          <w:sz w:val="24"/>
          <w:szCs w:val="24"/>
        </w:rPr>
      </w:pPr>
    </w:p>
    <w:p w14:paraId="580604BD" w14:textId="67B98F6C" w:rsidR="00B460DE" w:rsidRPr="00447291" w:rsidRDefault="00B460DE" w:rsidP="00447291">
      <w:pPr>
        <w:pStyle w:val="Prrafodelista"/>
        <w:numPr>
          <w:ilvl w:val="0"/>
          <w:numId w:val="13"/>
        </w:numPr>
        <w:spacing w:after="0" w:line="240" w:lineRule="auto"/>
        <w:jc w:val="both"/>
        <w:rPr>
          <w:rFonts w:ascii="Arial" w:hAnsi="Arial" w:cs="Arial"/>
          <w:b/>
          <w:sz w:val="24"/>
          <w:szCs w:val="24"/>
        </w:rPr>
      </w:pPr>
      <w:r w:rsidRPr="00447291">
        <w:rPr>
          <w:rFonts w:ascii="Arial" w:hAnsi="Arial" w:cs="Arial"/>
          <w:b/>
          <w:sz w:val="24"/>
          <w:szCs w:val="24"/>
        </w:rPr>
        <w:t>Aporte del Festival al crecimiento económico</w:t>
      </w:r>
    </w:p>
    <w:p w14:paraId="79F0A285" w14:textId="77777777" w:rsidR="00B460DE" w:rsidRDefault="00B460DE" w:rsidP="00B460DE">
      <w:pPr>
        <w:spacing w:after="0" w:line="240" w:lineRule="auto"/>
        <w:jc w:val="both"/>
        <w:rPr>
          <w:rFonts w:ascii="Arial" w:hAnsi="Arial" w:cs="Arial"/>
          <w:sz w:val="24"/>
          <w:szCs w:val="24"/>
        </w:rPr>
      </w:pPr>
    </w:p>
    <w:p w14:paraId="32974602" w14:textId="77777777" w:rsidR="008E5661" w:rsidRDefault="008E5661" w:rsidP="008E5661">
      <w:pPr>
        <w:spacing w:after="0" w:line="240" w:lineRule="auto"/>
        <w:jc w:val="both"/>
        <w:rPr>
          <w:rFonts w:ascii="Arial" w:hAnsi="Arial" w:cs="Arial"/>
          <w:sz w:val="24"/>
          <w:szCs w:val="24"/>
        </w:rPr>
      </w:pPr>
      <w:r>
        <w:rPr>
          <w:rFonts w:ascii="Arial" w:hAnsi="Arial" w:cs="Arial"/>
          <w:sz w:val="24"/>
          <w:szCs w:val="24"/>
        </w:rPr>
        <w:t xml:space="preserve">Finalmente, conviene anotar que la realización del </w:t>
      </w:r>
      <w:r w:rsidRPr="003032DF">
        <w:rPr>
          <w:rFonts w:ascii="Arial" w:hAnsi="Arial" w:cs="Arial"/>
          <w:sz w:val="24"/>
          <w:szCs w:val="24"/>
        </w:rPr>
        <w:t>“Festival araucano de la frontera torneo internacional del joropo y el contrapunteo reinado inter</w:t>
      </w:r>
      <w:r>
        <w:rPr>
          <w:rFonts w:ascii="Arial" w:hAnsi="Arial" w:cs="Arial"/>
          <w:sz w:val="24"/>
          <w:szCs w:val="24"/>
        </w:rPr>
        <w:t>nacional de la belleza llanera”, contribuye anualmente al crecimiento económico y la generación de empleo en el municipio de Arauca, con la afluencia de cientos de turistas de los llanos orientales y el resto del territorio nacional, al igual que diferentes Estados de Venezuela y el resto de Latinoamérica –en donde se incrementa la demanda de hoteles, taxis, restaurantes- que indudablemente se va a fortalecer con esta iniciativa legislativa que lo declara patrimonio cultural de la Nación, en donde se ratifica la enorme riqueza de su legado.</w:t>
      </w:r>
    </w:p>
    <w:p w14:paraId="7065977C" w14:textId="77777777" w:rsidR="008E5661" w:rsidRDefault="008E5661" w:rsidP="008E5661">
      <w:pPr>
        <w:spacing w:after="0" w:line="240" w:lineRule="auto"/>
        <w:jc w:val="both"/>
        <w:rPr>
          <w:rFonts w:ascii="Arial" w:hAnsi="Arial" w:cs="Arial"/>
          <w:sz w:val="24"/>
          <w:szCs w:val="24"/>
        </w:rPr>
      </w:pPr>
    </w:p>
    <w:p w14:paraId="1B2E3C80" w14:textId="3A6A1D52" w:rsidR="00B460DE" w:rsidRDefault="00B460DE" w:rsidP="00B460DE">
      <w:pPr>
        <w:spacing w:after="0" w:line="240" w:lineRule="auto"/>
        <w:jc w:val="both"/>
        <w:rPr>
          <w:rFonts w:ascii="Arial" w:hAnsi="Arial" w:cs="Arial"/>
          <w:sz w:val="24"/>
          <w:szCs w:val="24"/>
        </w:rPr>
      </w:pPr>
    </w:p>
    <w:p w14:paraId="13F3B5EC" w14:textId="38A508F5" w:rsidR="00447291" w:rsidRPr="00447291" w:rsidRDefault="00447291" w:rsidP="00447291">
      <w:pPr>
        <w:pStyle w:val="Prrafodelista"/>
        <w:numPr>
          <w:ilvl w:val="0"/>
          <w:numId w:val="12"/>
        </w:numPr>
        <w:spacing w:after="0" w:line="240" w:lineRule="auto"/>
        <w:jc w:val="both"/>
        <w:rPr>
          <w:rFonts w:ascii="Arial" w:hAnsi="Arial" w:cs="Arial"/>
          <w:b/>
          <w:sz w:val="24"/>
          <w:szCs w:val="24"/>
        </w:rPr>
      </w:pPr>
      <w:r w:rsidRPr="00447291">
        <w:rPr>
          <w:rFonts w:ascii="Arial" w:hAnsi="Arial" w:cs="Arial"/>
          <w:b/>
          <w:sz w:val="24"/>
          <w:szCs w:val="24"/>
        </w:rPr>
        <w:t xml:space="preserve"> </w:t>
      </w:r>
      <w:r>
        <w:rPr>
          <w:rFonts w:ascii="Arial" w:hAnsi="Arial" w:cs="Arial"/>
          <w:b/>
          <w:sz w:val="24"/>
          <w:szCs w:val="24"/>
        </w:rPr>
        <w:t>DESCRIPCIÓN DEL P</w:t>
      </w:r>
      <w:r w:rsidRPr="00447291">
        <w:rPr>
          <w:rFonts w:ascii="Arial" w:hAnsi="Arial" w:cs="Arial"/>
          <w:b/>
          <w:sz w:val="24"/>
          <w:szCs w:val="24"/>
        </w:rPr>
        <w:t>R</w:t>
      </w:r>
      <w:r>
        <w:rPr>
          <w:rFonts w:ascii="Arial" w:hAnsi="Arial" w:cs="Arial"/>
          <w:b/>
          <w:sz w:val="24"/>
          <w:szCs w:val="24"/>
        </w:rPr>
        <w:t>O</w:t>
      </w:r>
      <w:r w:rsidRPr="00447291">
        <w:rPr>
          <w:rFonts w:ascii="Arial" w:hAnsi="Arial" w:cs="Arial"/>
          <w:b/>
          <w:sz w:val="24"/>
          <w:szCs w:val="24"/>
        </w:rPr>
        <w:t xml:space="preserve">YECTO DE LEY </w:t>
      </w:r>
    </w:p>
    <w:p w14:paraId="57D3B372" w14:textId="77777777" w:rsidR="00B460DE" w:rsidRDefault="00B460DE" w:rsidP="00B460DE">
      <w:pPr>
        <w:spacing w:after="0" w:line="240" w:lineRule="auto"/>
        <w:jc w:val="both"/>
        <w:rPr>
          <w:rFonts w:ascii="Arial" w:hAnsi="Arial" w:cs="Arial"/>
          <w:sz w:val="24"/>
          <w:szCs w:val="24"/>
        </w:rPr>
      </w:pPr>
    </w:p>
    <w:p w14:paraId="3413EA2F" w14:textId="0144D5D8" w:rsidR="00B460DE" w:rsidRPr="00447291" w:rsidRDefault="00447291" w:rsidP="00447291">
      <w:pPr>
        <w:pStyle w:val="Prrafodelista"/>
        <w:numPr>
          <w:ilvl w:val="0"/>
          <w:numId w:val="14"/>
        </w:numPr>
        <w:spacing w:after="0" w:line="240" w:lineRule="auto"/>
        <w:jc w:val="both"/>
        <w:rPr>
          <w:rFonts w:ascii="Arial" w:hAnsi="Arial" w:cs="Arial"/>
          <w:b/>
          <w:sz w:val="24"/>
          <w:szCs w:val="24"/>
        </w:rPr>
      </w:pPr>
      <w:r w:rsidRPr="00447291">
        <w:rPr>
          <w:rFonts w:ascii="Arial" w:hAnsi="Arial" w:cs="Arial"/>
          <w:b/>
          <w:sz w:val="24"/>
          <w:szCs w:val="24"/>
        </w:rPr>
        <w:t xml:space="preserve">Análisis del articulado </w:t>
      </w:r>
    </w:p>
    <w:p w14:paraId="2DC4AC5D" w14:textId="77777777" w:rsidR="00447291" w:rsidRDefault="00447291" w:rsidP="00B460DE">
      <w:pPr>
        <w:spacing w:after="0" w:line="240" w:lineRule="auto"/>
        <w:jc w:val="both"/>
        <w:rPr>
          <w:rFonts w:ascii="Arial" w:hAnsi="Arial" w:cs="Arial"/>
          <w:sz w:val="24"/>
          <w:szCs w:val="24"/>
        </w:rPr>
      </w:pPr>
    </w:p>
    <w:p w14:paraId="266DA77F" w14:textId="77777777" w:rsidR="008E5661" w:rsidRDefault="008E5661" w:rsidP="008E5661">
      <w:pPr>
        <w:spacing w:after="0" w:line="240" w:lineRule="auto"/>
        <w:jc w:val="both"/>
        <w:rPr>
          <w:rFonts w:ascii="Arial" w:hAnsi="Arial" w:cs="Arial"/>
          <w:sz w:val="24"/>
          <w:szCs w:val="24"/>
        </w:rPr>
      </w:pPr>
      <w:r>
        <w:rPr>
          <w:rFonts w:ascii="Arial" w:hAnsi="Arial" w:cs="Arial"/>
          <w:sz w:val="24"/>
          <w:szCs w:val="24"/>
        </w:rPr>
        <w:t xml:space="preserve">El </w:t>
      </w:r>
      <w:r w:rsidRPr="00873159">
        <w:rPr>
          <w:rFonts w:ascii="Arial" w:hAnsi="Arial" w:cs="Arial"/>
          <w:b/>
          <w:i/>
          <w:sz w:val="24"/>
          <w:szCs w:val="24"/>
        </w:rPr>
        <w:t>Artículo 1</w:t>
      </w:r>
      <w:r>
        <w:rPr>
          <w:rFonts w:ascii="Arial" w:hAnsi="Arial" w:cs="Arial"/>
          <w:sz w:val="24"/>
          <w:szCs w:val="24"/>
        </w:rPr>
        <w:t xml:space="preserve"> del proyecto declara </w:t>
      </w:r>
      <w:r w:rsidRPr="00912893">
        <w:rPr>
          <w:rFonts w:ascii="Arial" w:hAnsi="Arial" w:cs="Arial"/>
          <w:sz w:val="24"/>
          <w:szCs w:val="24"/>
        </w:rPr>
        <w:t xml:space="preserve">Patrimonio Cultural de la Nación el “Festival araucano de la frontera torneo internacional del joropo y el contrapunteo reinado internacional de la belleza llanera”, que se celebra en el municipio </w:t>
      </w:r>
      <w:r>
        <w:rPr>
          <w:rFonts w:ascii="Arial" w:hAnsi="Arial" w:cs="Arial"/>
          <w:sz w:val="24"/>
          <w:szCs w:val="24"/>
        </w:rPr>
        <w:t xml:space="preserve">de Arauca (Arauca), el </w:t>
      </w:r>
      <w:r w:rsidRPr="00873159">
        <w:rPr>
          <w:rFonts w:ascii="Arial" w:hAnsi="Arial" w:cs="Arial"/>
          <w:b/>
          <w:i/>
          <w:sz w:val="24"/>
          <w:szCs w:val="24"/>
        </w:rPr>
        <w:t>Artículo 2</w:t>
      </w:r>
      <w:r>
        <w:rPr>
          <w:rFonts w:ascii="Arial" w:hAnsi="Arial" w:cs="Arial"/>
          <w:sz w:val="24"/>
          <w:szCs w:val="24"/>
        </w:rPr>
        <w:t xml:space="preserve"> reconoce el “</w:t>
      </w:r>
      <w:r w:rsidRPr="00912893">
        <w:rPr>
          <w:rFonts w:ascii="Arial" w:hAnsi="Arial" w:cs="Arial"/>
          <w:sz w:val="24"/>
          <w:szCs w:val="24"/>
        </w:rPr>
        <w:t xml:space="preserve">municipio de </w:t>
      </w:r>
      <w:r w:rsidRPr="00873159">
        <w:rPr>
          <w:rFonts w:ascii="Arial" w:hAnsi="Arial" w:cs="Arial"/>
          <w:b/>
          <w:sz w:val="24"/>
          <w:szCs w:val="24"/>
          <w:u w:val="single"/>
        </w:rPr>
        <w:t>Arauca</w:t>
      </w:r>
      <w:r w:rsidRPr="00912893">
        <w:rPr>
          <w:rFonts w:ascii="Arial" w:hAnsi="Arial" w:cs="Arial"/>
          <w:sz w:val="24"/>
          <w:szCs w:val="24"/>
        </w:rPr>
        <w:t xml:space="preserve"> (Arauca) como el lugar de origen y a sus </w:t>
      </w:r>
      <w:r w:rsidRPr="00873159">
        <w:rPr>
          <w:rFonts w:ascii="Arial" w:hAnsi="Arial" w:cs="Arial"/>
          <w:b/>
          <w:sz w:val="24"/>
          <w:szCs w:val="24"/>
          <w:u w:val="single"/>
        </w:rPr>
        <w:t>habitantes</w:t>
      </w:r>
      <w:r w:rsidRPr="00912893">
        <w:rPr>
          <w:rFonts w:ascii="Arial" w:hAnsi="Arial" w:cs="Arial"/>
          <w:sz w:val="24"/>
          <w:szCs w:val="24"/>
        </w:rPr>
        <w:t xml:space="preserve"> como ges</w:t>
      </w:r>
      <w:r>
        <w:rPr>
          <w:rFonts w:ascii="Arial" w:hAnsi="Arial" w:cs="Arial"/>
          <w:sz w:val="24"/>
          <w:szCs w:val="24"/>
        </w:rPr>
        <w:t xml:space="preserve">tores principales del mencionado Festival, dando no solo una ubicación geográfica sino un reconocimiento a los araucanos en su rol de </w:t>
      </w:r>
      <w:r w:rsidRPr="00861F77">
        <w:rPr>
          <w:rFonts w:ascii="Arial" w:hAnsi="Arial" w:cs="Arial"/>
          <w:b/>
          <w:sz w:val="24"/>
          <w:szCs w:val="24"/>
          <w:u w:val="single"/>
        </w:rPr>
        <w:t>gestores</w:t>
      </w:r>
      <w:r>
        <w:rPr>
          <w:rFonts w:ascii="Arial" w:hAnsi="Arial" w:cs="Arial"/>
          <w:sz w:val="24"/>
          <w:szCs w:val="24"/>
        </w:rPr>
        <w:t xml:space="preserve">, y el </w:t>
      </w:r>
      <w:r w:rsidRPr="004713A3">
        <w:rPr>
          <w:rFonts w:ascii="Arial" w:hAnsi="Arial" w:cs="Arial"/>
          <w:b/>
          <w:i/>
          <w:sz w:val="24"/>
          <w:szCs w:val="24"/>
        </w:rPr>
        <w:t>Artículo 3</w:t>
      </w:r>
      <w:r>
        <w:rPr>
          <w:rFonts w:ascii="Arial" w:hAnsi="Arial" w:cs="Arial"/>
          <w:sz w:val="24"/>
          <w:szCs w:val="24"/>
        </w:rPr>
        <w:t xml:space="preserve"> establece que el “</w:t>
      </w:r>
      <w:r w:rsidRPr="00912893">
        <w:rPr>
          <w:rFonts w:ascii="Arial" w:hAnsi="Arial" w:cs="Arial"/>
          <w:sz w:val="24"/>
          <w:szCs w:val="24"/>
        </w:rPr>
        <w:t xml:space="preserve">El Gobierno Nacional, a través del Ministerio de Cultura , contribuirá en la promoción, sostenimiento, conservación, divulgación, desarrollo y fomento, nacional e internacional del “Festival </w:t>
      </w:r>
      <w:r>
        <w:rPr>
          <w:rFonts w:ascii="Arial" w:hAnsi="Arial" w:cs="Arial"/>
          <w:sz w:val="24"/>
          <w:szCs w:val="24"/>
        </w:rPr>
        <w:t xml:space="preserve">araucano </w:t>
      </w:r>
      <w:r w:rsidRPr="00912893">
        <w:rPr>
          <w:rFonts w:ascii="Arial" w:hAnsi="Arial" w:cs="Arial"/>
          <w:sz w:val="24"/>
          <w:szCs w:val="24"/>
        </w:rPr>
        <w:t>de la frontera torneo internacional del joropo y el contrapunteo reinado inter</w:t>
      </w:r>
      <w:r>
        <w:rPr>
          <w:rFonts w:ascii="Arial" w:hAnsi="Arial" w:cs="Arial"/>
          <w:sz w:val="24"/>
          <w:szCs w:val="24"/>
        </w:rPr>
        <w:t xml:space="preserve">nacional de la belleza llanera”, y en el  </w:t>
      </w:r>
      <w:r>
        <w:rPr>
          <w:rFonts w:ascii="Arial" w:hAnsi="Arial" w:cs="Arial"/>
          <w:b/>
          <w:i/>
          <w:sz w:val="24"/>
          <w:szCs w:val="24"/>
        </w:rPr>
        <w:t>Artículo 4</w:t>
      </w:r>
      <w:r>
        <w:rPr>
          <w:rFonts w:ascii="Arial" w:hAnsi="Arial" w:cs="Arial"/>
          <w:b/>
          <w:sz w:val="24"/>
          <w:szCs w:val="24"/>
        </w:rPr>
        <w:t xml:space="preserve">  </w:t>
      </w:r>
      <w:r>
        <w:rPr>
          <w:rFonts w:ascii="Arial" w:hAnsi="Arial" w:cs="Arial"/>
          <w:sz w:val="24"/>
          <w:szCs w:val="24"/>
        </w:rPr>
        <w:t>se autoriza a</w:t>
      </w:r>
      <w:r w:rsidRPr="00912893">
        <w:rPr>
          <w:rFonts w:ascii="Arial" w:hAnsi="Arial" w:cs="Arial"/>
          <w:sz w:val="24"/>
          <w:szCs w:val="24"/>
        </w:rPr>
        <w:t>l Gobierno Nacional, a t</w:t>
      </w:r>
      <w:r>
        <w:rPr>
          <w:rFonts w:ascii="Arial" w:hAnsi="Arial" w:cs="Arial"/>
          <w:sz w:val="24"/>
          <w:szCs w:val="24"/>
        </w:rPr>
        <w:t>ravés del Ministerio de Cultura</w:t>
      </w:r>
      <w:r w:rsidRPr="00912893">
        <w:rPr>
          <w:rFonts w:ascii="Arial" w:hAnsi="Arial" w:cs="Arial"/>
          <w:sz w:val="24"/>
          <w:szCs w:val="24"/>
        </w:rPr>
        <w:t xml:space="preserve"> </w:t>
      </w:r>
      <w:r>
        <w:rPr>
          <w:rFonts w:ascii="Arial" w:hAnsi="Arial" w:cs="Arial"/>
          <w:sz w:val="24"/>
          <w:szCs w:val="24"/>
        </w:rPr>
        <w:t>para</w:t>
      </w:r>
      <w:r w:rsidRPr="00912893">
        <w:rPr>
          <w:rFonts w:ascii="Arial" w:hAnsi="Arial" w:cs="Arial"/>
          <w:sz w:val="24"/>
          <w:szCs w:val="24"/>
        </w:rPr>
        <w:t xml:space="preserve"> la </w:t>
      </w:r>
      <w:r>
        <w:rPr>
          <w:rFonts w:ascii="Arial" w:hAnsi="Arial" w:cs="Arial"/>
          <w:sz w:val="24"/>
          <w:szCs w:val="24"/>
        </w:rPr>
        <w:t>“</w:t>
      </w:r>
      <w:r w:rsidRPr="006A5B8C">
        <w:rPr>
          <w:rFonts w:ascii="Arial" w:hAnsi="Arial" w:cs="Arial"/>
          <w:b/>
          <w:sz w:val="24"/>
          <w:szCs w:val="24"/>
          <w:u w:val="single"/>
        </w:rPr>
        <w:t>promoción</w:t>
      </w:r>
      <w:r w:rsidRPr="00912893">
        <w:rPr>
          <w:rFonts w:ascii="Arial" w:hAnsi="Arial" w:cs="Arial"/>
          <w:sz w:val="24"/>
          <w:szCs w:val="24"/>
        </w:rPr>
        <w:t>, sostenimiento, conservación, divulgación, desarrollo y fomento</w:t>
      </w:r>
      <w:r>
        <w:rPr>
          <w:rFonts w:ascii="Arial" w:hAnsi="Arial" w:cs="Arial"/>
          <w:sz w:val="24"/>
          <w:szCs w:val="24"/>
        </w:rPr>
        <w:t xml:space="preserve">, nacional e internacional del </w:t>
      </w:r>
      <w:r w:rsidRPr="00912893">
        <w:rPr>
          <w:rFonts w:ascii="Arial" w:hAnsi="Arial" w:cs="Arial"/>
          <w:sz w:val="24"/>
          <w:szCs w:val="24"/>
        </w:rPr>
        <w:t>Festival de la frontera torneo internacional del joropo y el contrapunteo reinado internacional de la belleza llanera”.</w:t>
      </w:r>
    </w:p>
    <w:p w14:paraId="57BF70A7" w14:textId="77777777" w:rsidR="008E5661" w:rsidRDefault="008E5661" w:rsidP="008E5661">
      <w:pPr>
        <w:spacing w:after="0" w:line="240" w:lineRule="auto"/>
        <w:jc w:val="both"/>
        <w:rPr>
          <w:rFonts w:ascii="Arial" w:hAnsi="Arial" w:cs="Arial"/>
          <w:sz w:val="24"/>
          <w:szCs w:val="24"/>
        </w:rPr>
      </w:pPr>
    </w:p>
    <w:p w14:paraId="66519560" w14:textId="77777777" w:rsidR="008E5661" w:rsidRDefault="008E5661" w:rsidP="008E5661">
      <w:pPr>
        <w:spacing w:after="0" w:line="240" w:lineRule="auto"/>
        <w:jc w:val="both"/>
        <w:rPr>
          <w:rFonts w:ascii="Arial" w:hAnsi="Arial" w:cs="Arial"/>
          <w:sz w:val="24"/>
          <w:szCs w:val="24"/>
        </w:rPr>
      </w:pPr>
      <w:r>
        <w:rPr>
          <w:rFonts w:ascii="Arial" w:hAnsi="Arial" w:cs="Arial"/>
          <w:sz w:val="24"/>
          <w:szCs w:val="24"/>
        </w:rPr>
        <w:t xml:space="preserve">Un aspecto inédito y novedoso es que en el </w:t>
      </w:r>
      <w:r w:rsidRPr="006A5B8C">
        <w:rPr>
          <w:rFonts w:ascii="Arial" w:hAnsi="Arial" w:cs="Arial"/>
          <w:b/>
          <w:i/>
          <w:sz w:val="24"/>
          <w:szCs w:val="24"/>
        </w:rPr>
        <w:t>Artículo 4</w:t>
      </w:r>
      <w:r>
        <w:rPr>
          <w:rFonts w:ascii="Arial" w:hAnsi="Arial" w:cs="Arial"/>
          <w:b/>
          <w:i/>
          <w:sz w:val="24"/>
          <w:szCs w:val="24"/>
        </w:rPr>
        <w:t xml:space="preserve"> </w:t>
      </w:r>
      <w:r>
        <w:rPr>
          <w:rFonts w:ascii="Arial" w:hAnsi="Arial" w:cs="Arial"/>
          <w:sz w:val="24"/>
          <w:szCs w:val="24"/>
        </w:rPr>
        <w:t xml:space="preserve">se toma lo dispuesto en esta iniciativa legislativa, para que el Ministerio de Cultura inicie “lo correspondiente </w:t>
      </w:r>
      <w:r w:rsidRPr="00912893">
        <w:rPr>
          <w:rFonts w:ascii="Arial" w:hAnsi="Arial" w:cs="Arial"/>
          <w:sz w:val="24"/>
          <w:szCs w:val="24"/>
        </w:rPr>
        <w:t>para la declaratoria y el manej</w:t>
      </w:r>
      <w:r>
        <w:rPr>
          <w:rFonts w:ascii="Arial" w:hAnsi="Arial" w:cs="Arial"/>
          <w:sz w:val="24"/>
          <w:szCs w:val="24"/>
        </w:rPr>
        <w:t>o como patrimonio cultural del ´</w:t>
      </w:r>
      <w:r w:rsidRPr="00912893">
        <w:rPr>
          <w:rFonts w:ascii="Arial" w:hAnsi="Arial" w:cs="Arial"/>
          <w:sz w:val="24"/>
          <w:szCs w:val="24"/>
        </w:rPr>
        <w:t xml:space="preserve">Festival </w:t>
      </w:r>
      <w:r>
        <w:rPr>
          <w:rFonts w:ascii="Arial" w:hAnsi="Arial" w:cs="Arial"/>
          <w:sz w:val="24"/>
          <w:szCs w:val="24"/>
        </w:rPr>
        <w:t xml:space="preserve">araucano </w:t>
      </w:r>
      <w:r w:rsidRPr="00912893">
        <w:rPr>
          <w:rFonts w:ascii="Arial" w:hAnsi="Arial" w:cs="Arial"/>
          <w:sz w:val="24"/>
          <w:szCs w:val="24"/>
        </w:rPr>
        <w:t>de la frontera torneo internacional del joropo y el contrapunteo reinado internacional de la bell</w:t>
      </w:r>
      <w:r>
        <w:rPr>
          <w:rFonts w:ascii="Arial" w:hAnsi="Arial" w:cs="Arial"/>
          <w:sz w:val="24"/>
          <w:szCs w:val="24"/>
        </w:rPr>
        <w:t>eza llanera”, de acuerdo con lo</w:t>
      </w:r>
      <w:r w:rsidRPr="00912893">
        <w:rPr>
          <w:rFonts w:ascii="Arial" w:hAnsi="Arial" w:cs="Arial"/>
          <w:sz w:val="24"/>
          <w:szCs w:val="24"/>
        </w:rPr>
        <w:t xml:space="preserve"> estipulado en la presente Ley y en los artículos 4, 5, 8 y 11.1 de la Ley 397 de 1997</w:t>
      </w:r>
      <w:r>
        <w:rPr>
          <w:rFonts w:ascii="Arial" w:hAnsi="Arial" w:cs="Arial"/>
          <w:sz w:val="24"/>
          <w:szCs w:val="24"/>
        </w:rPr>
        <w:t xml:space="preserve"> o Ley de la Cultura</w:t>
      </w:r>
      <w:r w:rsidRPr="00912893">
        <w:rPr>
          <w:rFonts w:ascii="Arial" w:hAnsi="Arial" w:cs="Arial"/>
          <w:sz w:val="24"/>
          <w:szCs w:val="24"/>
        </w:rPr>
        <w:t>, modificada por la Ley 1185 de 2008.</w:t>
      </w:r>
    </w:p>
    <w:p w14:paraId="62DC747E" w14:textId="77777777" w:rsidR="008E5661" w:rsidRDefault="008E5661" w:rsidP="008E5661">
      <w:pPr>
        <w:spacing w:after="0" w:line="240" w:lineRule="auto"/>
        <w:jc w:val="both"/>
        <w:rPr>
          <w:rFonts w:ascii="Arial" w:hAnsi="Arial" w:cs="Arial"/>
          <w:sz w:val="24"/>
          <w:szCs w:val="24"/>
        </w:rPr>
      </w:pPr>
    </w:p>
    <w:p w14:paraId="3E6DDFD6" w14:textId="77777777" w:rsidR="008E5661" w:rsidRDefault="008E5661" w:rsidP="008E5661">
      <w:pPr>
        <w:spacing w:after="0" w:line="240" w:lineRule="auto"/>
        <w:jc w:val="both"/>
        <w:rPr>
          <w:rFonts w:ascii="Arial" w:hAnsi="Arial" w:cs="Arial"/>
          <w:sz w:val="24"/>
          <w:szCs w:val="24"/>
        </w:rPr>
      </w:pPr>
      <w:r>
        <w:rPr>
          <w:rFonts w:ascii="Arial" w:hAnsi="Arial" w:cs="Arial"/>
          <w:sz w:val="24"/>
          <w:szCs w:val="24"/>
        </w:rPr>
        <w:t xml:space="preserve">La idea es facilitar un espacio de conciliación entre el Congreso de la República –que expide las leyes de honores- y el Ministerio de Cultura, porque hasta el momento algunas de estas disposiciones legales se les respeta pero se les considera en esta Cartera como un acto eminentemente político, que no cumple ni con los requerimientos ni con las condiciones establecidos para el respectivo proceso de declaración de </w:t>
      </w:r>
      <w:r>
        <w:rPr>
          <w:rFonts w:ascii="Arial" w:hAnsi="Arial" w:cs="Arial"/>
          <w:sz w:val="24"/>
          <w:szCs w:val="24"/>
        </w:rPr>
        <w:lastRenderedPageBreak/>
        <w:t xml:space="preserve">Patrimonio, por lo que una conversación del autor de esta iniciativa con la ministra de Cultura </w:t>
      </w:r>
      <w:r w:rsidRPr="00F64AE7">
        <w:rPr>
          <w:rFonts w:ascii="Arial" w:hAnsi="Arial" w:cs="Arial"/>
          <w:sz w:val="24"/>
          <w:szCs w:val="24"/>
        </w:rPr>
        <w:t>Carmen Inés Vásquez Camacho</w:t>
      </w:r>
      <w:r>
        <w:rPr>
          <w:rFonts w:ascii="Arial" w:hAnsi="Arial" w:cs="Arial"/>
          <w:sz w:val="24"/>
          <w:szCs w:val="24"/>
        </w:rPr>
        <w:t>, se concertó la inclusión del mencionado artículo para que una ley de honores tenga finalmente total armonía con los procedimientos del Ministerio, evitando una contraposición entre las iniciativas legislativas con lo estipulado por la mencionada Ley de cultura.</w:t>
      </w:r>
    </w:p>
    <w:p w14:paraId="1830FB52" w14:textId="77777777" w:rsidR="008E5661" w:rsidRDefault="008E5661" w:rsidP="008E5661">
      <w:pPr>
        <w:spacing w:after="0" w:line="240" w:lineRule="auto"/>
        <w:jc w:val="both"/>
        <w:rPr>
          <w:rFonts w:ascii="Arial" w:hAnsi="Arial" w:cs="Arial"/>
          <w:sz w:val="24"/>
          <w:szCs w:val="24"/>
        </w:rPr>
      </w:pPr>
    </w:p>
    <w:p w14:paraId="2A2645D1" w14:textId="77777777" w:rsidR="008E5661" w:rsidRDefault="008E5661" w:rsidP="008E5661">
      <w:pPr>
        <w:spacing w:after="0" w:line="240" w:lineRule="auto"/>
        <w:jc w:val="both"/>
        <w:rPr>
          <w:rFonts w:ascii="Arial" w:hAnsi="Arial" w:cs="Arial"/>
          <w:sz w:val="24"/>
          <w:szCs w:val="24"/>
        </w:rPr>
      </w:pPr>
      <w:r>
        <w:rPr>
          <w:rFonts w:ascii="Arial" w:hAnsi="Arial" w:cs="Arial"/>
          <w:sz w:val="24"/>
          <w:szCs w:val="24"/>
        </w:rPr>
        <w:t xml:space="preserve">Finalmente, el </w:t>
      </w:r>
      <w:r w:rsidRPr="00641D29">
        <w:rPr>
          <w:rFonts w:ascii="Arial" w:hAnsi="Arial" w:cs="Arial"/>
          <w:b/>
          <w:sz w:val="24"/>
          <w:szCs w:val="24"/>
          <w:u w:val="single"/>
        </w:rPr>
        <w:t>Artículo 6</w:t>
      </w:r>
      <w:r>
        <w:rPr>
          <w:rFonts w:ascii="Arial" w:hAnsi="Arial" w:cs="Arial"/>
          <w:sz w:val="24"/>
          <w:szCs w:val="24"/>
        </w:rPr>
        <w:t xml:space="preserve"> establece que “en un plazo no mayor a un año de la entrada en vigencia de esta Ley, </w:t>
      </w:r>
      <w:r w:rsidRPr="00912893">
        <w:rPr>
          <w:rFonts w:ascii="Arial" w:hAnsi="Arial" w:cs="Arial"/>
          <w:sz w:val="24"/>
          <w:szCs w:val="24"/>
        </w:rPr>
        <w:t>Radio y Televisión de Colombia R.T.V.C. producirá un programa de televisión y radio, que será transmitido por el canal institucional Señal Colombia, Canal del Congreso y la Radio Difusora Nacional, sobre esta condición de "Patrimonio Histórico y Cultural" del mencionado Festival, destacando además los diferentes aspectos demográficos, sociales y económicos del municipio de Arauca.</w:t>
      </w:r>
    </w:p>
    <w:p w14:paraId="19513247" w14:textId="77777777" w:rsidR="008E5661" w:rsidRDefault="008E5661" w:rsidP="008E5661">
      <w:pPr>
        <w:spacing w:after="0" w:line="240" w:lineRule="auto"/>
        <w:jc w:val="both"/>
        <w:rPr>
          <w:rFonts w:ascii="Arial" w:hAnsi="Arial" w:cs="Arial"/>
          <w:sz w:val="24"/>
          <w:szCs w:val="24"/>
        </w:rPr>
      </w:pPr>
    </w:p>
    <w:p w14:paraId="5B028EFB" w14:textId="77777777" w:rsidR="008E5661" w:rsidRDefault="008E5661" w:rsidP="008E5661">
      <w:pPr>
        <w:spacing w:after="0" w:line="240" w:lineRule="auto"/>
        <w:jc w:val="both"/>
        <w:rPr>
          <w:rFonts w:ascii="Arial" w:hAnsi="Arial" w:cs="Arial"/>
          <w:sz w:val="24"/>
          <w:szCs w:val="24"/>
        </w:rPr>
      </w:pPr>
      <w:r>
        <w:rPr>
          <w:rFonts w:ascii="Arial" w:hAnsi="Arial" w:cs="Arial"/>
          <w:sz w:val="24"/>
          <w:szCs w:val="24"/>
        </w:rPr>
        <w:t xml:space="preserve">Lo anterior porque es necesario dejar consignado en un documento audiovisual los diferentes aspectos que han motivado </w:t>
      </w:r>
      <w:r w:rsidRPr="00912893">
        <w:rPr>
          <w:rFonts w:ascii="Arial" w:hAnsi="Arial" w:cs="Arial"/>
          <w:b/>
          <w:sz w:val="24"/>
          <w:szCs w:val="24"/>
          <w:u w:val="single"/>
        </w:rPr>
        <w:t>declara</w:t>
      </w:r>
      <w:r>
        <w:rPr>
          <w:rFonts w:ascii="Arial" w:hAnsi="Arial" w:cs="Arial"/>
          <w:b/>
          <w:sz w:val="24"/>
          <w:szCs w:val="24"/>
          <w:u w:val="single"/>
        </w:rPr>
        <w:t>r</w:t>
      </w:r>
      <w:r w:rsidRPr="00912893">
        <w:rPr>
          <w:rFonts w:ascii="Arial" w:hAnsi="Arial" w:cs="Arial"/>
          <w:b/>
          <w:sz w:val="24"/>
          <w:szCs w:val="24"/>
          <w:u w:val="single"/>
        </w:rPr>
        <w:t xml:space="preserve"> patrimonio cultural de la Nación </w:t>
      </w:r>
      <w:r>
        <w:rPr>
          <w:rFonts w:ascii="Arial" w:hAnsi="Arial" w:cs="Arial"/>
          <w:b/>
          <w:sz w:val="24"/>
          <w:szCs w:val="24"/>
          <w:u w:val="single"/>
        </w:rPr>
        <w:t>el “</w:t>
      </w:r>
      <w:r w:rsidRPr="00912893">
        <w:rPr>
          <w:rFonts w:ascii="Arial" w:hAnsi="Arial" w:cs="Arial"/>
          <w:b/>
          <w:sz w:val="24"/>
          <w:szCs w:val="24"/>
          <w:u w:val="single"/>
        </w:rPr>
        <w:t>Festival araucano de la frontera torneo internacional del joropo y el contrapunteo reinado inter</w:t>
      </w:r>
      <w:r>
        <w:rPr>
          <w:rFonts w:ascii="Arial" w:hAnsi="Arial" w:cs="Arial"/>
          <w:b/>
          <w:sz w:val="24"/>
          <w:szCs w:val="24"/>
          <w:u w:val="single"/>
        </w:rPr>
        <w:t>nacional de la belleza llanera”,</w:t>
      </w:r>
      <w:r>
        <w:rPr>
          <w:rFonts w:ascii="Arial" w:hAnsi="Arial" w:cs="Arial"/>
          <w:b/>
          <w:sz w:val="24"/>
          <w:szCs w:val="24"/>
        </w:rPr>
        <w:t xml:space="preserve"> </w:t>
      </w:r>
      <w:r>
        <w:rPr>
          <w:rFonts w:ascii="Arial" w:hAnsi="Arial" w:cs="Arial"/>
          <w:sz w:val="24"/>
          <w:szCs w:val="24"/>
        </w:rPr>
        <w:t>en el entendido que este aporte del Departamento al País y el resto de Latinoamérica, es indudablemente un escenario que reafirma nuestro identidad y genera un sentido de pertenencia con nuestros ícono histórico y cultural.</w:t>
      </w:r>
    </w:p>
    <w:p w14:paraId="0C340E13" w14:textId="77777777" w:rsidR="008E5661" w:rsidRDefault="008E5661" w:rsidP="008E5661">
      <w:pPr>
        <w:spacing w:after="0" w:line="240" w:lineRule="auto"/>
        <w:jc w:val="both"/>
        <w:rPr>
          <w:rFonts w:ascii="Arial" w:hAnsi="Arial" w:cs="Arial"/>
          <w:sz w:val="24"/>
          <w:szCs w:val="24"/>
        </w:rPr>
      </w:pPr>
    </w:p>
    <w:p w14:paraId="20C39787" w14:textId="77777777" w:rsidR="00B460DE" w:rsidRDefault="00B460DE" w:rsidP="00B460DE">
      <w:pPr>
        <w:spacing w:after="0" w:line="240" w:lineRule="auto"/>
        <w:jc w:val="both"/>
        <w:rPr>
          <w:rFonts w:ascii="Arial" w:hAnsi="Arial" w:cs="Arial"/>
          <w:sz w:val="24"/>
          <w:szCs w:val="24"/>
        </w:rPr>
      </w:pPr>
    </w:p>
    <w:p w14:paraId="0A98DF7A" w14:textId="5ADF9E17" w:rsidR="00B460DE" w:rsidRPr="00F11985" w:rsidRDefault="00B460DE" w:rsidP="00F11985">
      <w:pPr>
        <w:pStyle w:val="Prrafodelista"/>
        <w:numPr>
          <w:ilvl w:val="0"/>
          <w:numId w:val="14"/>
        </w:numPr>
        <w:spacing w:after="0" w:line="240" w:lineRule="auto"/>
        <w:jc w:val="both"/>
        <w:rPr>
          <w:rFonts w:ascii="Arial" w:hAnsi="Arial" w:cs="Arial"/>
          <w:b/>
          <w:bCs/>
          <w:color w:val="000000"/>
          <w:sz w:val="24"/>
          <w:szCs w:val="24"/>
          <w:lang w:eastAsia="es-CO"/>
        </w:rPr>
      </w:pPr>
      <w:r w:rsidRPr="00F11985">
        <w:rPr>
          <w:rFonts w:ascii="Arial" w:hAnsi="Arial" w:cs="Arial"/>
          <w:b/>
          <w:bCs/>
          <w:color w:val="000000"/>
          <w:sz w:val="24"/>
          <w:szCs w:val="24"/>
          <w:lang w:eastAsia="es-CO"/>
        </w:rPr>
        <w:t>Marco Fiscal</w:t>
      </w:r>
    </w:p>
    <w:p w14:paraId="25C1FF19" w14:textId="77777777" w:rsidR="00B460DE" w:rsidRDefault="00B460DE" w:rsidP="00B460DE">
      <w:pPr>
        <w:spacing w:after="0" w:line="240" w:lineRule="auto"/>
        <w:jc w:val="both"/>
        <w:rPr>
          <w:rFonts w:ascii="Arial" w:hAnsi="Arial" w:cs="Arial"/>
          <w:b/>
          <w:bCs/>
          <w:color w:val="000000"/>
          <w:sz w:val="24"/>
          <w:szCs w:val="24"/>
          <w:lang w:eastAsia="es-CO"/>
        </w:rPr>
      </w:pPr>
    </w:p>
    <w:p w14:paraId="77DE8877" w14:textId="77777777" w:rsidR="00CD0377" w:rsidRDefault="00CD0377" w:rsidP="00CD0377">
      <w:pPr>
        <w:spacing w:after="0" w:line="240" w:lineRule="auto"/>
        <w:jc w:val="both"/>
        <w:rPr>
          <w:rFonts w:ascii="Arial" w:hAnsi="Arial" w:cs="Arial"/>
          <w:bCs/>
          <w:color w:val="000000"/>
          <w:sz w:val="24"/>
          <w:szCs w:val="24"/>
          <w:lang w:eastAsia="es-CO"/>
        </w:rPr>
      </w:pPr>
      <w:r>
        <w:rPr>
          <w:rFonts w:ascii="Arial" w:hAnsi="Arial" w:cs="Arial"/>
          <w:bCs/>
          <w:color w:val="000000"/>
          <w:sz w:val="24"/>
          <w:szCs w:val="24"/>
          <w:lang w:eastAsia="es-CO"/>
        </w:rPr>
        <w:t>Una de las discusiones que se ha suscitado desde la promulgación de la Constitución de 1991, ha sido los alcances del Congreso de la República para fijar un gasto público en un proyecto de ley que no sea iniciativa del Gobierno Nacional, a lo que se responde que el Ejecutivo es el ordenador del gasto y por lo tanto se reserva el derecho de presentar iniciativas legislativas que contengan aspectos de carácter fiscal, como es el caso del Plan Nacional de Desarrollo, el presupuesto nacional, la autorización para adquirir empréstitos y el monopolio rentístico de los juegos de suerte y azar.</w:t>
      </w:r>
    </w:p>
    <w:p w14:paraId="2F262C6D" w14:textId="77777777" w:rsidR="00CD0377" w:rsidRDefault="00CD0377" w:rsidP="00CD0377">
      <w:pPr>
        <w:spacing w:after="0" w:line="240" w:lineRule="auto"/>
        <w:jc w:val="both"/>
        <w:rPr>
          <w:rFonts w:ascii="Arial" w:hAnsi="Arial" w:cs="Arial"/>
          <w:bCs/>
          <w:color w:val="000000"/>
          <w:sz w:val="24"/>
          <w:szCs w:val="24"/>
          <w:lang w:eastAsia="es-CO"/>
        </w:rPr>
      </w:pPr>
    </w:p>
    <w:p w14:paraId="66831A5A" w14:textId="24FE442E" w:rsidR="00CD0377" w:rsidRDefault="00CD0377" w:rsidP="00CD0377">
      <w:pPr>
        <w:spacing w:after="0" w:line="240" w:lineRule="auto"/>
        <w:jc w:val="both"/>
        <w:rPr>
          <w:rFonts w:ascii="Arial" w:hAnsi="Arial" w:cs="Arial"/>
          <w:bCs/>
          <w:color w:val="000000"/>
          <w:sz w:val="24"/>
          <w:szCs w:val="24"/>
          <w:lang w:eastAsia="es-CO"/>
        </w:rPr>
      </w:pPr>
      <w:r>
        <w:rPr>
          <w:rFonts w:ascii="Arial" w:hAnsi="Arial" w:cs="Arial"/>
          <w:bCs/>
          <w:color w:val="000000"/>
          <w:sz w:val="24"/>
          <w:szCs w:val="24"/>
          <w:lang w:eastAsia="es-CO"/>
        </w:rPr>
        <w:t>Sin embargo, el Congreso de la República si puede expedir leyes que</w:t>
      </w:r>
      <w:r w:rsidR="00BF002E">
        <w:rPr>
          <w:rFonts w:ascii="Arial" w:hAnsi="Arial" w:cs="Arial"/>
          <w:bCs/>
          <w:color w:val="000000"/>
          <w:sz w:val="24"/>
          <w:szCs w:val="24"/>
          <w:lang w:eastAsia="es-CO"/>
        </w:rPr>
        <w:t xml:space="preserve"> autoricen la inversión en una </w:t>
      </w:r>
      <w:r>
        <w:rPr>
          <w:rFonts w:ascii="Arial" w:hAnsi="Arial" w:cs="Arial"/>
          <w:bCs/>
          <w:color w:val="000000"/>
          <w:sz w:val="24"/>
          <w:szCs w:val="24"/>
          <w:lang w:eastAsia="es-CO"/>
        </w:rPr>
        <w:t>determinada obra (como es el caso de las leyes de honores), con la condición de que se ajuste a los lineamientos del marco fiscal de mediano plazo, sin perder el Ejecutivo la potestad de decidir finalmente si se invierte o no en esa obra.</w:t>
      </w:r>
    </w:p>
    <w:p w14:paraId="4E96D6D8" w14:textId="77777777" w:rsidR="00CD0377" w:rsidRDefault="00CD0377" w:rsidP="00CD0377">
      <w:pPr>
        <w:spacing w:after="0" w:line="240" w:lineRule="auto"/>
        <w:jc w:val="both"/>
        <w:rPr>
          <w:rFonts w:ascii="Arial" w:hAnsi="Arial" w:cs="Arial"/>
          <w:bCs/>
          <w:color w:val="000000"/>
          <w:sz w:val="24"/>
          <w:szCs w:val="24"/>
          <w:lang w:eastAsia="es-CO"/>
        </w:rPr>
      </w:pPr>
    </w:p>
    <w:p w14:paraId="6E05268E" w14:textId="6FB61167" w:rsidR="00CD0377" w:rsidRDefault="00CD0377" w:rsidP="00CD0377">
      <w:pPr>
        <w:spacing w:after="0" w:line="240" w:lineRule="auto"/>
        <w:jc w:val="both"/>
        <w:rPr>
          <w:rFonts w:ascii="Arial" w:hAnsi="Arial" w:cs="Arial"/>
          <w:sz w:val="24"/>
          <w:szCs w:val="24"/>
        </w:rPr>
      </w:pPr>
      <w:r>
        <w:rPr>
          <w:rFonts w:ascii="Arial" w:hAnsi="Arial" w:cs="Arial"/>
          <w:bCs/>
          <w:color w:val="000000"/>
          <w:sz w:val="24"/>
          <w:szCs w:val="24"/>
          <w:lang w:eastAsia="es-CO"/>
        </w:rPr>
        <w:t xml:space="preserve">Es así como el </w:t>
      </w:r>
      <w:r w:rsidRPr="006018B1">
        <w:rPr>
          <w:rFonts w:ascii="Arial" w:hAnsi="Arial" w:cs="Arial"/>
          <w:b/>
          <w:bCs/>
          <w:color w:val="000000"/>
          <w:sz w:val="24"/>
          <w:szCs w:val="24"/>
          <w:u w:val="single"/>
          <w:lang w:eastAsia="es-CO"/>
        </w:rPr>
        <w:t>Artículo 5</w:t>
      </w:r>
      <w:r>
        <w:rPr>
          <w:rFonts w:ascii="Arial" w:hAnsi="Arial" w:cs="Arial"/>
          <w:bCs/>
          <w:color w:val="000000"/>
          <w:sz w:val="24"/>
          <w:szCs w:val="24"/>
          <w:lang w:eastAsia="es-CO"/>
        </w:rPr>
        <w:t xml:space="preserve"> del Proyecto de Ley autoriza “</w:t>
      </w:r>
      <w:r w:rsidRPr="00F56606">
        <w:rPr>
          <w:rFonts w:ascii="Arial" w:hAnsi="Arial" w:cs="Arial"/>
          <w:color w:val="000000"/>
          <w:sz w:val="24"/>
          <w:szCs w:val="24"/>
          <w:lang w:eastAsia="es-CO"/>
        </w:rPr>
        <w:t xml:space="preserve">al Gobierno Nacional, para </w:t>
      </w:r>
      <w:r w:rsidR="009F10F0" w:rsidRPr="00F56606">
        <w:rPr>
          <w:rFonts w:ascii="Arial" w:hAnsi="Arial" w:cs="Arial"/>
          <w:color w:val="000000"/>
          <w:sz w:val="24"/>
          <w:szCs w:val="24"/>
          <w:lang w:eastAsia="es-CO"/>
        </w:rPr>
        <w:t>que,</w:t>
      </w:r>
      <w:r w:rsidRPr="00F56606">
        <w:rPr>
          <w:rFonts w:ascii="Arial" w:hAnsi="Arial" w:cs="Arial"/>
          <w:color w:val="000000"/>
          <w:sz w:val="24"/>
          <w:szCs w:val="24"/>
          <w:lang w:eastAsia="es-CO"/>
        </w:rPr>
        <w:t xml:space="preserve"> dentro de los lineamientos del marco fiscal de mediano plazo, incorpore las partidas pre</w:t>
      </w:r>
      <w:r>
        <w:rPr>
          <w:rFonts w:ascii="Arial" w:hAnsi="Arial" w:cs="Arial"/>
          <w:color w:val="000000"/>
          <w:sz w:val="24"/>
          <w:szCs w:val="24"/>
          <w:lang w:eastAsia="es-CO"/>
        </w:rPr>
        <w:t xml:space="preserve">supuestales para </w:t>
      </w:r>
      <w:r w:rsidRPr="00F56606">
        <w:rPr>
          <w:rFonts w:ascii="Arial" w:hAnsi="Arial" w:cs="Arial"/>
          <w:color w:val="000000"/>
          <w:sz w:val="24"/>
          <w:szCs w:val="24"/>
          <w:lang w:eastAsia="es-CO"/>
        </w:rPr>
        <w:t>las siguientes obras de utili</w:t>
      </w:r>
      <w:r>
        <w:rPr>
          <w:rFonts w:ascii="Arial" w:hAnsi="Arial" w:cs="Arial"/>
          <w:color w:val="000000"/>
          <w:sz w:val="24"/>
          <w:szCs w:val="24"/>
          <w:lang w:eastAsia="es-CO"/>
        </w:rPr>
        <w:t xml:space="preserve">dad pública y de interés social”, que tienen relación directa con la declaratoria como patrimonio cultural del </w:t>
      </w:r>
      <w:r>
        <w:rPr>
          <w:rFonts w:ascii="Arial" w:hAnsi="Arial" w:cs="Arial"/>
          <w:sz w:val="24"/>
          <w:szCs w:val="24"/>
        </w:rPr>
        <w:t>“</w:t>
      </w:r>
      <w:r w:rsidRPr="00255AD0">
        <w:rPr>
          <w:rFonts w:ascii="Arial" w:hAnsi="Arial" w:cs="Arial"/>
          <w:sz w:val="24"/>
          <w:szCs w:val="24"/>
        </w:rPr>
        <w:t>Festival araucano de la frontera torneo internacional del joropo y el contrapunteo reinado internacional de la belleza llanera</w:t>
      </w:r>
      <w:r>
        <w:rPr>
          <w:rFonts w:ascii="Arial" w:hAnsi="Arial" w:cs="Arial"/>
          <w:sz w:val="24"/>
          <w:szCs w:val="24"/>
        </w:rPr>
        <w:t>”:</w:t>
      </w:r>
    </w:p>
    <w:p w14:paraId="56A50501" w14:textId="77777777" w:rsidR="00CD0377" w:rsidRPr="00912893" w:rsidRDefault="00CD0377" w:rsidP="00CD0377">
      <w:pPr>
        <w:spacing w:after="0" w:line="240" w:lineRule="auto"/>
        <w:jc w:val="both"/>
        <w:rPr>
          <w:rFonts w:ascii="Arial" w:hAnsi="Arial" w:cs="Arial"/>
          <w:sz w:val="24"/>
          <w:szCs w:val="24"/>
        </w:rPr>
      </w:pPr>
    </w:p>
    <w:p w14:paraId="00C9918D" w14:textId="77777777" w:rsidR="00AB7547" w:rsidRPr="00535079" w:rsidRDefault="00AB7547" w:rsidP="00AB7547">
      <w:pPr>
        <w:jc w:val="both"/>
        <w:rPr>
          <w:rFonts w:ascii="Arial" w:hAnsi="Arial" w:cs="Arial"/>
          <w:sz w:val="24"/>
          <w:szCs w:val="24"/>
          <w:highlight w:val="yellow"/>
        </w:rPr>
      </w:pPr>
    </w:p>
    <w:p w14:paraId="4FE18957" w14:textId="77777777" w:rsidR="00AB7547" w:rsidRPr="00AB7547" w:rsidRDefault="00AB7547" w:rsidP="00AB7547">
      <w:pPr>
        <w:jc w:val="both"/>
        <w:rPr>
          <w:rFonts w:ascii="Arial" w:hAnsi="Arial" w:cs="Arial"/>
          <w:sz w:val="24"/>
          <w:szCs w:val="24"/>
        </w:rPr>
      </w:pPr>
      <w:r w:rsidRPr="00AB7547">
        <w:rPr>
          <w:rFonts w:ascii="Arial" w:hAnsi="Arial" w:cs="Arial"/>
          <w:sz w:val="24"/>
          <w:szCs w:val="24"/>
        </w:rPr>
        <w:t xml:space="preserve">a) Complejo cultural “Alma llanera”. </w:t>
      </w:r>
    </w:p>
    <w:p w14:paraId="74A502D6" w14:textId="77777777" w:rsidR="00CD0377" w:rsidRPr="0050478E" w:rsidRDefault="00CD0377" w:rsidP="00CD0377">
      <w:pPr>
        <w:spacing w:after="0" w:line="240" w:lineRule="auto"/>
        <w:jc w:val="both"/>
        <w:rPr>
          <w:rFonts w:ascii="Arial" w:hAnsi="Arial" w:cs="Arial"/>
          <w:sz w:val="24"/>
          <w:szCs w:val="24"/>
        </w:rPr>
      </w:pPr>
    </w:p>
    <w:p w14:paraId="796AB503" w14:textId="77777777" w:rsidR="00CD0377" w:rsidRPr="00912893" w:rsidRDefault="00CD0377" w:rsidP="00CD0377">
      <w:pPr>
        <w:spacing w:after="0" w:line="240" w:lineRule="auto"/>
        <w:jc w:val="both"/>
        <w:rPr>
          <w:rFonts w:ascii="Arial" w:hAnsi="Arial" w:cs="Arial"/>
          <w:sz w:val="24"/>
          <w:szCs w:val="24"/>
        </w:rPr>
      </w:pPr>
      <w:r w:rsidRPr="0050478E">
        <w:rPr>
          <w:rFonts w:ascii="Arial" w:hAnsi="Arial" w:cs="Arial"/>
          <w:sz w:val="24"/>
          <w:szCs w:val="24"/>
        </w:rPr>
        <w:t>b) Museo “Festival del Joropo”.</w:t>
      </w:r>
    </w:p>
    <w:p w14:paraId="0DAF3C3D" w14:textId="77777777" w:rsidR="00CD0377" w:rsidRPr="00912893" w:rsidRDefault="00CD0377" w:rsidP="00CD0377">
      <w:pPr>
        <w:spacing w:after="0" w:line="240" w:lineRule="auto"/>
        <w:jc w:val="both"/>
        <w:rPr>
          <w:rFonts w:ascii="Arial" w:hAnsi="Arial" w:cs="Arial"/>
          <w:sz w:val="24"/>
          <w:szCs w:val="24"/>
        </w:rPr>
      </w:pPr>
    </w:p>
    <w:p w14:paraId="16A6A54A" w14:textId="77777777" w:rsidR="00CD0377" w:rsidRPr="00912893" w:rsidRDefault="00CD0377" w:rsidP="00CD0377">
      <w:pPr>
        <w:spacing w:after="0" w:line="240" w:lineRule="auto"/>
        <w:jc w:val="both"/>
        <w:rPr>
          <w:rFonts w:ascii="Arial" w:hAnsi="Arial" w:cs="Arial"/>
          <w:sz w:val="24"/>
          <w:szCs w:val="24"/>
        </w:rPr>
      </w:pPr>
      <w:r w:rsidRPr="00912893">
        <w:rPr>
          <w:rFonts w:ascii="Arial" w:hAnsi="Arial" w:cs="Arial"/>
          <w:sz w:val="24"/>
          <w:szCs w:val="24"/>
        </w:rPr>
        <w:t>c) Monumento múltiple “Festival del Joropo”.</w:t>
      </w:r>
    </w:p>
    <w:p w14:paraId="121FB30B" w14:textId="77777777" w:rsidR="00CD0377" w:rsidRPr="00912893" w:rsidRDefault="00CD0377" w:rsidP="00CD0377">
      <w:pPr>
        <w:spacing w:after="0" w:line="240" w:lineRule="auto"/>
        <w:jc w:val="both"/>
        <w:rPr>
          <w:rFonts w:ascii="Arial" w:hAnsi="Arial" w:cs="Arial"/>
          <w:sz w:val="24"/>
          <w:szCs w:val="24"/>
        </w:rPr>
      </w:pPr>
    </w:p>
    <w:p w14:paraId="65247872" w14:textId="77777777" w:rsidR="00CD0377" w:rsidRPr="00912893" w:rsidRDefault="00CD0377" w:rsidP="00CD0377">
      <w:pPr>
        <w:spacing w:after="0" w:line="240" w:lineRule="auto"/>
        <w:jc w:val="both"/>
        <w:rPr>
          <w:rFonts w:ascii="Arial" w:hAnsi="Arial" w:cs="Arial"/>
          <w:sz w:val="24"/>
          <w:szCs w:val="24"/>
        </w:rPr>
      </w:pPr>
      <w:r>
        <w:rPr>
          <w:rFonts w:ascii="Arial" w:hAnsi="Arial" w:cs="Arial"/>
          <w:sz w:val="24"/>
          <w:szCs w:val="24"/>
        </w:rPr>
        <w:t>d</w:t>
      </w:r>
      <w:r w:rsidRPr="00912893">
        <w:rPr>
          <w:rFonts w:ascii="Arial" w:hAnsi="Arial" w:cs="Arial"/>
          <w:sz w:val="24"/>
          <w:szCs w:val="24"/>
        </w:rPr>
        <w:t>) Construcción del sendero y parque lineal histórico del Festival del Joropo, que incluye las cápsulas virtuales para proyección de la obra en 3D.</w:t>
      </w:r>
    </w:p>
    <w:p w14:paraId="432DAA3F" w14:textId="77777777" w:rsidR="00CD0377" w:rsidRPr="00912893" w:rsidRDefault="00CD0377" w:rsidP="00CD0377">
      <w:pPr>
        <w:spacing w:after="0" w:line="240" w:lineRule="auto"/>
        <w:jc w:val="both"/>
        <w:rPr>
          <w:rFonts w:ascii="Arial" w:hAnsi="Arial" w:cs="Arial"/>
          <w:sz w:val="24"/>
          <w:szCs w:val="24"/>
        </w:rPr>
      </w:pPr>
    </w:p>
    <w:p w14:paraId="49E8FDE4" w14:textId="77777777" w:rsidR="00CD0377" w:rsidRDefault="00CD0377" w:rsidP="00CD0377">
      <w:pPr>
        <w:spacing w:after="0" w:line="240" w:lineRule="auto"/>
        <w:jc w:val="both"/>
        <w:rPr>
          <w:rFonts w:ascii="Arial" w:hAnsi="Arial" w:cs="Arial"/>
          <w:sz w:val="24"/>
          <w:szCs w:val="24"/>
        </w:rPr>
      </w:pPr>
      <w:r w:rsidRPr="00912893">
        <w:rPr>
          <w:rFonts w:ascii="Arial" w:hAnsi="Arial" w:cs="Arial"/>
          <w:sz w:val="24"/>
          <w:szCs w:val="24"/>
        </w:rPr>
        <w:t>e) Investigación y publicación de las memorias del Festival del Joropo.</w:t>
      </w:r>
    </w:p>
    <w:p w14:paraId="0A60E6DA" w14:textId="77777777" w:rsidR="00CD0377" w:rsidRPr="00A75C30" w:rsidRDefault="00CD0377" w:rsidP="00CD0377">
      <w:pPr>
        <w:spacing w:after="0" w:line="240" w:lineRule="auto"/>
        <w:jc w:val="both"/>
        <w:rPr>
          <w:rFonts w:ascii="Arial" w:hAnsi="Arial" w:cs="Arial"/>
          <w:b/>
          <w:sz w:val="24"/>
          <w:szCs w:val="24"/>
          <w:u w:val="single"/>
        </w:rPr>
      </w:pPr>
    </w:p>
    <w:p w14:paraId="1BAE10EE" w14:textId="77777777" w:rsidR="00CD0377" w:rsidRDefault="00CD0377" w:rsidP="00B460DE">
      <w:pPr>
        <w:spacing w:after="0" w:line="240" w:lineRule="auto"/>
        <w:jc w:val="both"/>
        <w:rPr>
          <w:rFonts w:ascii="Arial" w:hAnsi="Arial" w:cs="Arial"/>
          <w:bCs/>
          <w:color w:val="000000"/>
          <w:sz w:val="24"/>
          <w:szCs w:val="24"/>
          <w:lang w:eastAsia="es-CO"/>
        </w:rPr>
      </w:pPr>
    </w:p>
    <w:p w14:paraId="59DB7C0E" w14:textId="77777777" w:rsidR="00B460DE" w:rsidRDefault="00B460DE" w:rsidP="00B460DE">
      <w:pPr>
        <w:spacing w:after="0" w:line="240" w:lineRule="auto"/>
        <w:jc w:val="both"/>
        <w:rPr>
          <w:rFonts w:ascii="Arial" w:hAnsi="Arial" w:cs="Arial"/>
          <w:b/>
          <w:sz w:val="24"/>
          <w:szCs w:val="24"/>
        </w:rPr>
      </w:pPr>
      <w:r w:rsidRPr="008C49FB">
        <w:rPr>
          <w:rFonts w:ascii="Arial" w:hAnsi="Arial" w:cs="Arial"/>
          <w:b/>
          <w:sz w:val="24"/>
          <w:szCs w:val="24"/>
        </w:rPr>
        <w:t>Sentencia de la Corte Constitucional C-782-01</w:t>
      </w:r>
    </w:p>
    <w:p w14:paraId="54331986" w14:textId="77777777" w:rsidR="00B460DE" w:rsidRPr="008C49FB" w:rsidRDefault="00B460DE" w:rsidP="00B460DE">
      <w:pPr>
        <w:spacing w:after="0" w:line="240" w:lineRule="auto"/>
        <w:jc w:val="both"/>
        <w:rPr>
          <w:rFonts w:ascii="Arial" w:hAnsi="Arial" w:cs="Arial"/>
          <w:b/>
          <w:sz w:val="24"/>
          <w:szCs w:val="24"/>
        </w:rPr>
      </w:pPr>
    </w:p>
    <w:p w14:paraId="47670DDC" w14:textId="166D8F87" w:rsidR="00B460DE" w:rsidRPr="007A67B5" w:rsidRDefault="00B460DE" w:rsidP="00B460DE">
      <w:pPr>
        <w:spacing w:line="240" w:lineRule="auto"/>
        <w:jc w:val="both"/>
        <w:textAlignment w:val="baseline"/>
        <w:rPr>
          <w:rFonts w:ascii="Arial" w:hAnsi="Arial" w:cs="Arial"/>
          <w:color w:val="000000"/>
          <w:sz w:val="24"/>
          <w:szCs w:val="24"/>
          <w:lang w:eastAsia="es-CO"/>
        </w:rPr>
      </w:pPr>
      <w:r w:rsidRPr="007A67B5">
        <w:rPr>
          <w:rFonts w:ascii="Arial" w:hAnsi="Arial" w:cs="Arial"/>
          <w:color w:val="000000"/>
          <w:sz w:val="24"/>
          <w:szCs w:val="24"/>
          <w:lang w:eastAsia="es-CO"/>
        </w:rPr>
        <w:t>Lo anterior está sustentado claramente en la Sentencia de la Corte Constitucional C-782-01, al explicar que “</w:t>
      </w:r>
      <w:r w:rsidRPr="007A67B5">
        <w:rPr>
          <w:rFonts w:ascii="Arial" w:hAnsi="Arial" w:cs="Arial"/>
          <w:b/>
          <w:bCs/>
          <w:color w:val="000000"/>
          <w:sz w:val="24"/>
          <w:szCs w:val="24"/>
          <w:lang w:eastAsia="es-CO"/>
        </w:rPr>
        <w:t xml:space="preserve">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w:t>
      </w:r>
      <w:r w:rsidRPr="007A67B5">
        <w:rPr>
          <w:rFonts w:ascii="Arial" w:hAnsi="Arial" w:cs="Arial"/>
          <w:b/>
          <w:bCs/>
          <w:i/>
          <w:color w:val="000000"/>
          <w:sz w:val="24"/>
          <w:szCs w:val="24"/>
          <w:lang w:eastAsia="es-CO"/>
        </w:rPr>
        <w:t>“</w:t>
      </w:r>
      <w:r w:rsidRPr="007A67B5">
        <w:rPr>
          <w:rFonts w:ascii="Arial" w:hAnsi="Arial" w:cs="Arial"/>
          <w:b/>
          <w:bCs/>
          <w:i/>
          <w:color w:val="000000"/>
          <w:sz w:val="24"/>
          <w:szCs w:val="24"/>
          <w:u w:val="single"/>
          <w:lang w:eastAsia="es-CO"/>
        </w:rPr>
        <w:t xml:space="preserve">o si, por el contrario, se trata de una ley que se contrae a decretar un gasto público y, por lo tanto, a constituir un </w:t>
      </w:r>
      <w:r w:rsidR="00CE4F78" w:rsidRPr="007A67B5">
        <w:rPr>
          <w:rFonts w:ascii="Arial" w:hAnsi="Arial" w:cs="Arial"/>
          <w:b/>
          <w:bCs/>
          <w:i/>
          <w:color w:val="000000"/>
          <w:sz w:val="24"/>
          <w:szCs w:val="24"/>
          <w:u w:val="single"/>
          <w:lang w:eastAsia="es-CO"/>
        </w:rPr>
        <w:t>título</w:t>
      </w:r>
      <w:r w:rsidRPr="007A67B5">
        <w:rPr>
          <w:rFonts w:ascii="Arial" w:hAnsi="Arial" w:cs="Arial"/>
          <w:b/>
          <w:bCs/>
          <w:i/>
          <w:color w:val="000000"/>
          <w:sz w:val="24"/>
          <w:szCs w:val="24"/>
          <w:u w:val="single"/>
          <w:lang w:eastAsia="es-CO"/>
        </w:rPr>
        <w:t xml:space="preserve"> jurídico suficiente para la eventual inclusión de la partida correspondiente, en la ley de presupuesto”[39], evento en el cual es perfectamente legítima"</w:t>
      </w:r>
      <w:r w:rsidRPr="007A67B5">
        <w:rPr>
          <w:rFonts w:ascii="Arial" w:hAnsi="Arial" w:cs="Arial"/>
          <w:b/>
          <w:bCs/>
          <w:i/>
          <w:color w:val="000000"/>
          <w:sz w:val="24"/>
          <w:szCs w:val="24"/>
          <w:lang w:eastAsia="es-CO"/>
        </w:rPr>
        <w:t>.</w:t>
      </w:r>
    </w:p>
    <w:p w14:paraId="578B8524" w14:textId="77777777" w:rsidR="00B460DE" w:rsidRPr="00D42919" w:rsidRDefault="00B460DE" w:rsidP="00B460DE">
      <w:pPr>
        <w:spacing w:after="0" w:line="240" w:lineRule="auto"/>
        <w:jc w:val="both"/>
        <w:rPr>
          <w:rFonts w:ascii="Arial" w:hAnsi="Arial" w:cs="Arial"/>
          <w:sz w:val="24"/>
          <w:szCs w:val="24"/>
        </w:rPr>
      </w:pPr>
    </w:p>
    <w:p w14:paraId="1FB2712F" w14:textId="76F3AE0F" w:rsidR="00B460DE" w:rsidRPr="00535079" w:rsidRDefault="00F11985" w:rsidP="00F11985">
      <w:pPr>
        <w:pStyle w:val="Prrafodelista"/>
        <w:numPr>
          <w:ilvl w:val="0"/>
          <w:numId w:val="12"/>
        </w:numPr>
        <w:spacing w:after="0" w:line="240" w:lineRule="auto"/>
        <w:jc w:val="both"/>
        <w:rPr>
          <w:rFonts w:ascii="Arial" w:hAnsi="Arial" w:cs="Arial"/>
          <w:b/>
          <w:sz w:val="24"/>
          <w:szCs w:val="24"/>
        </w:rPr>
      </w:pPr>
      <w:r w:rsidRPr="00535079">
        <w:rPr>
          <w:rFonts w:ascii="Arial" w:hAnsi="Arial" w:cs="Arial"/>
          <w:b/>
          <w:sz w:val="24"/>
          <w:szCs w:val="24"/>
        </w:rPr>
        <w:t>RAZONES JURIDICA</w:t>
      </w:r>
    </w:p>
    <w:p w14:paraId="1BACCA34" w14:textId="77777777" w:rsidR="00B460DE" w:rsidRPr="00535079" w:rsidRDefault="00B460DE" w:rsidP="00B460DE">
      <w:pPr>
        <w:spacing w:after="0" w:line="240" w:lineRule="auto"/>
        <w:jc w:val="both"/>
        <w:rPr>
          <w:rFonts w:ascii="Arial" w:hAnsi="Arial" w:cs="Arial"/>
          <w:sz w:val="24"/>
          <w:szCs w:val="24"/>
        </w:rPr>
      </w:pPr>
    </w:p>
    <w:p w14:paraId="54E0C732" w14:textId="2F166643" w:rsidR="00447291" w:rsidRPr="00535079" w:rsidRDefault="00F11985" w:rsidP="00F11985">
      <w:pPr>
        <w:spacing w:after="0" w:line="240" w:lineRule="auto"/>
        <w:jc w:val="both"/>
        <w:rPr>
          <w:rFonts w:ascii="Arial" w:hAnsi="Arial" w:cs="Arial"/>
          <w:sz w:val="24"/>
          <w:szCs w:val="24"/>
        </w:rPr>
      </w:pPr>
      <w:r w:rsidRPr="00535079">
        <w:rPr>
          <w:rFonts w:ascii="Arial" w:hAnsi="Arial" w:cs="Arial"/>
          <w:sz w:val="24"/>
          <w:szCs w:val="24"/>
        </w:rPr>
        <w:t>L</w:t>
      </w:r>
      <w:r w:rsidR="00447291" w:rsidRPr="00535079">
        <w:rPr>
          <w:rFonts w:ascii="Arial" w:hAnsi="Arial" w:cs="Arial"/>
          <w:sz w:val="24"/>
          <w:szCs w:val="24"/>
        </w:rPr>
        <w:t xml:space="preserve">a Constitución Política dispone en sus artículos 8º y 70 el deber que tiene el Estado y las personas de proteger las riquezas culturales y naturales del país, así como de promover y fomentar la cultura entre los colombianos a través de la educación para crear identidad nacional. En este sentido, la Constitución Nacional consagra: </w:t>
      </w:r>
    </w:p>
    <w:p w14:paraId="095DE91E" w14:textId="77777777" w:rsidR="00F11985" w:rsidRPr="00535079" w:rsidRDefault="00F11985" w:rsidP="00F11985">
      <w:pPr>
        <w:spacing w:after="0" w:line="240" w:lineRule="auto"/>
        <w:jc w:val="both"/>
        <w:rPr>
          <w:rFonts w:ascii="Arial" w:hAnsi="Arial" w:cs="Arial"/>
          <w:sz w:val="24"/>
          <w:szCs w:val="24"/>
        </w:rPr>
      </w:pPr>
    </w:p>
    <w:p w14:paraId="4E46AB65" w14:textId="72C4D007" w:rsidR="00447291" w:rsidRPr="00535079" w:rsidRDefault="00447291" w:rsidP="00F11985">
      <w:pPr>
        <w:spacing w:after="0" w:line="240" w:lineRule="auto"/>
        <w:jc w:val="both"/>
        <w:rPr>
          <w:rFonts w:ascii="Arial" w:hAnsi="Arial" w:cs="Arial"/>
          <w:i/>
          <w:sz w:val="24"/>
          <w:szCs w:val="24"/>
        </w:rPr>
      </w:pPr>
      <w:r w:rsidRPr="00535079">
        <w:rPr>
          <w:rFonts w:ascii="Arial" w:hAnsi="Arial" w:cs="Arial"/>
          <w:i/>
          <w:sz w:val="24"/>
          <w:szCs w:val="24"/>
        </w:rPr>
        <w:t xml:space="preserve">“Artículo 8°. Es obligación del Estado y de las personas proteger las riquezas culturales y naturales de la Nación.” </w:t>
      </w:r>
    </w:p>
    <w:p w14:paraId="036D9C3A" w14:textId="77777777" w:rsidR="00F11985" w:rsidRPr="00535079" w:rsidRDefault="00F11985" w:rsidP="00F11985">
      <w:pPr>
        <w:spacing w:after="0" w:line="240" w:lineRule="auto"/>
        <w:jc w:val="both"/>
        <w:rPr>
          <w:rFonts w:ascii="Arial" w:hAnsi="Arial" w:cs="Arial"/>
          <w:sz w:val="24"/>
          <w:szCs w:val="24"/>
        </w:rPr>
      </w:pPr>
    </w:p>
    <w:p w14:paraId="082A208E" w14:textId="5B514443" w:rsidR="00447291" w:rsidRPr="00535079" w:rsidRDefault="00447291" w:rsidP="00F11985">
      <w:pPr>
        <w:spacing w:after="0" w:line="240" w:lineRule="auto"/>
        <w:jc w:val="both"/>
        <w:rPr>
          <w:rFonts w:ascii="Arial" w:hAnsi="Arial" w:cs="Arial"/>
          <w:i/>
          <w:sz w:val="24"/>
          <w:szCs w:val="24"/>
        </w:rPr>
      </w:pPr>
      <w:r w:rsidRPr="00535079">
        <w:rPr>
          <w:rFonts w:ascii="Arial" w:hAnsi="Arial" w:cs="Arial"/>
          <w:i/>
          <w:sz w:val="24"/>
          <w:szCs w:val="24"/>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14:paraId="57B494CE" w14:textId="77777777" w:rsidR="00266305" w:rsidRPr="00535079" w:rsidRDefault="00266305" w:rsidP="00F11985">
      <w:pPr>
        <w:spacing w:after="0" w:line="240" w:lineRule="auto"/>
        <w:jc w:val="both"/>
        <w:rPr>
          <w:rFonts w:ascii="Arial" w:hAnsi="Arial" w:cs="Arial"/>
          <w:i/>
          <w:sz w:val="24"/>
          <w:szCs w:val="24"/>
        </w:rPr>
      </w:pPr>
    </w:p>
    <w:p w14:paraId="532F996A" w14:textId="29C2EB91" w:rsidR="00447291" w:rsidRPr="00535079" w:rsidRDefault="00447291" w:rsidP="00F11985">
      <w:pPr>
        <w:spacing w:after="0" w:line="240" w:lineRule="auto"/>
        <w:jc w:val="both"/>
        <w:rPr>
          <w:rFonts w:ascii="Arial" w:hAnsi="Arial" w:cs="Arial"/>
          <w:sz w:val="24"/>
          <w:szCs w:val="24"/>
        </w:rPr>
      </w:pPr>
      <w:r w:rsidRPr="00535079">
        <w:rPr>
          <w:rFonts w:ascii="Arial" w:hAnsi="Arial" w:cs="Arial"/>
          <w:i/>
          <w:sz w:val="24"/>
          <w:szCs w:val="24"/>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Pr="00535079">
        <w:rPr>
          <w:rFonts w:ascii="Arial" w:hAnsi="Arial" w:cs="Arial"/>
          <w:sz w:val="24"/>
          <w:szCs w:val="24"/>
        </w:rPr>
        <w:t xml:space="preserve">”. </w:t>
      </w:r>
    </w:p>
    <w:p w14:paraId="35D3D1CC" w14:textId="77777777" w:rsidR="00374D28" w:rsidRPr="00535079" w:rsidRDefault="00374D28" w:rsidP="00F11985">
      <w:pPr>
        <w:spacing w:after="0" w:line="240" w:lineRule="auto"/>
        <w:jc w:val="both"/>
        <w:rPr>
          <w:rFonts w:ascii="Arial" w:hAnsi="Arial" w:cs="Arial"/>
          <w:sz w:val="24"/>
          <w:szCs w:val="24"/>
        </w:rPr>
      </w:pPr>
    </w:p>
    <w:p w14:paraId="403294E4" w14:textId="150509A7" w:rsidR="00447291" w:rsidRPr="00535079" w:rsidRDefault="00447291" w:rsidP="00F11985">
      <w:pPr>
        <w:spacing w:after="0" w:line="240" w:lineRule="auto"/>
        <w:jc w:val="both"/>
        <w:rPr>
          <w:rFonts w:ascii="Arial" w:hAnsi="Arial" w:cs="Arial"/>
          <w:sz w:val="24"/>
          <w:szCs w:val="24"/>
        </w:rPr>
      </w:pPr>
      <w:r w:rsidRPr="00535079">
        <w:rPr>
          <w:rFonts w:ascii="Arial" w:hAnsi="Arial" w:cs="Arial"/>
          <w:sz w:val="24"/>
          <w:szCs w:val="24"/>
        </w:rPr>
        <w:t xml:space="preserve">En el mismo orden de ideas, el artículo 71 </w:t>
      </w:r>
      <w:r w:rsidR="00CC48FD" w:rsidRPr="00535079">
        <w:rPr>
          <w:rFonts w:ascii="Arial" w:hAnsi="Arial" w:cs="Arial"/>
          <w:sz w:val="24"/>
          <w:szCs w:val="24"/>
        </w:rPr>
        <w:t>ibídem</w:t>
      </w:r>
      <w:r w:rsidRPr="00535079">
        <w:rPr>
          <w:rFonts w:ascii="Arial" w:hAnsi="Arial" w:cs="Arial"/>
          <w:sz w:val="24"/>
          <w:szCs w:val="24"/>
        </w:rPr>
        <w:t>, declara que:</w:t>
      </w:r>
    </w:p>
    <w:p w14:paraId="7C971272" w14:textId="4AABA84F" w:rsidR="001E4C64" w:rsidRPr="00535079" w:rsidRDefault="001E4C64" w:rsidP="00F11985">
      <w:pPr>
        <w:spacing w:after="0" w:line="240" w:lineRule="auto"/>
        <w:jc w:val="both"/>
        <w:rPr>
          <w:rFonts w:ascii="Arial" w:hAnsi="Arial" w:cs="Arial"/>
          <w:sz w:val="24"/>
          <w:szCs w:val="24"/>
        </w:rPr>
      </w:pPr>
    </w:p>
    <w:p w14:paraId="2A0F52A0" w14:textId="2AC01A95" w:rsidR="001E4C64" w:rsidRDefault="001E4C64" w:rsidP="00374D28">
      <w:pPr>
        <w:spacing w:after="0" w:line="240" w:lineRule="auto"/>
        <w:jc w:val="both"/>
        <w:rPr>
          <w:rFonts w:ascii="Arial" w:hAnsi="Arial" w:cs="Arial"/>
          <w:i/>
          <w:sz w:val="24"/>
          <w:szCs w:val="24"/>
        </w:rPr>
      </w:pPr>
      <w:r w:rsidRPr="00535079">
        <w:rPr>
          <w:rFonts w:ascii="Arial" w:hAnsi="Arial" w:cs="Arial"/>
          <w:i/>
          <w:sz w:val="24"/>
          <w:szCs w:val="24"/>
        </w:rPr>
        <w:t xml:space="preserve">“los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14:paraId="1BFB0FB9" w14:textId="77777777" w:rsidR="00E8713D" w:rsidRDefault="00E8713D" w:rsidP="00E8713D">
      <w:pPr>
        <w:pStyle w:val="Default"/>
        <w:rPr>
          <w:color w:val="auto"/>
          <w:sz w:val="23"/>
          <w:szCs w:val="23"/>
        </w:rPr>
      </w:pPr>
    </w:p>
    <w:p w14:paraId="7FCD432D" w14:textId="77777777" w:rsidR="00E8713D" w:rsidRDefault="00E8713D" w:rsidP="00E8713D">
      <w:pPr>
        <w:pStyle w:val="Default"/>
        <w:rPr>
          <w:color w:val="auto"/>
          <w:sz w:val="23"/>
          <w:szCs w:val="23"/>
        </w:rPr>
      </w:pPr>
    </w:p>
    <w:p w14:paraId="4061A5B1" w14:textId="39FC9A1E" w:rsidR="00E8713D" w:rsidRPr="00922500" w:rsidRDefault="00E8713D" w:rsidP="00E8713D">
      <w:pPr>
        <w:pStyle w:val="Default"/>
        <w:jc w:val="center"/>
        <w:rPr>
          <w:rFonts w:ascii="Arial" w:hAnsi="Arial" w:cs="Arial"/>
          <w:b/>
          <w:color w:val="auto"/>
        </w:rPr>
      </w:pPr>
      <w:r w:rsidRPr="00922500">
        <w:rPr>
          <w:rFonts w:ascii="Arial" w:hAnsi="Arial" w:cs="Arial"/>
          <w:b/>
          <w:color w:val="auto"/>
        </w:rPr>
        <w:t>PROPOSICION</w:t>
      </w:r>
    </w:p>
    <w:p w14:paraId="2AB1329D" w14:textId="77777777" w:rsidR="00E8713D" w:rsidRPr="00922500" w:rsidRDefault="00E8713D" w:rsidP="00E8713D">
      <w:pPr>
        <w:pStyle w:val="Default"/>
        <w:jc w:val="center"/>
        <w:rPr>
          <w:rFonts w:ascii="Arial" w:hAnsi="Arial" w:cs="Arial"/>
          <w:b/>
          <w:color w:val="auto"/>
        </w:rPr>
      </w:pPr>
    </w:p>
    <w:p w14:paraId="0BD1751C" w14:textId="77777777" w:rsidR="00E8713D" w:rsidRPr="00922500" w:rsidRDefault="00E8713D" w:rsidP="00E8713D">
      <w:pPr>
        <w:pStyle w:val="Default"/>
        <w:rPr>
          <w:rFonts w:ascii="Arial" w:hAnsi="Arial" w:cs="Arial"/>
          <w:color w:val="auto"/>
        </w:rPr>
      </w:pPr>
    </w:p>
    <w:p w14:paraId="00FAC46B" w14:textId="5773F704" w:rsidR="00370CB0" w:rsidRPr="00CE62FC" w:rsidRDefault="00E8713D" w:rsidP="00370CB0">
      <w:pPr>
        <w:spacing w:after="0" w:line="240" w:lineRule="auto"/>
        <w:jc w:val="both"/>
        <w:rPr>
          <w:rFonts w:ascii="Arial" w:hAnsi="Arial" w:cs="Arial"/>
          <w:b/>
          <w:i/>
          <w:sz w:val="24"/>
          <w:szCs w:val="24"/>
        </w:rPr>
      </w:pPr>
      <w:r w:rsidRPr="00922500">
        <w:rPr>
          <w:rFonts w:ascii="Arial" w:hAnsi="Arial" w:cs="Arial"/>
          <w:sz w:val="24"/>
          <w:szCs w:val="24"/>
        </w:rPr>
        <w:t xml:space="preserve">En atención a las anteriores consideraciones, presentamos ponencia positiva y solicitamos a la </w:t>
      </w:r>
      <w:r w:rsidR="00DD5182">
        <w:rPr>
          <w:rFonts w:ascii="Arial" w:hAnsi="Arial" w:cs="Arial"/>
          <w:sz w:val="24"/>
          <w:szCs w:val="24"/>
        </w:rPr>
        <w:t xml:space="preserve">Honorable Plenaria de la </w:t>
      </w:r>
      <w:r w:rsidRPr="00922500">
        <w:rPr>
          <w:rFonts w:ascii="Arial" w:hAnsi="Arial" w:cs="Arial"/>
          <w:sz w:val="24"/>
          <w:szCs w:val="24"/>
        </w:rPr>
        <w:t xml:space="preserve">Cámara de Representantes, dar </w:t>
      </w:r>
      <w:r w:rsidR="00A9650B">
        <w:rPr>
          <w:rFonts w:ascii="Arial" w:hAnsi="Arial" w:cs="Arial"/>
          <w:sz w:val="24"/>
          <w:szCs w:val="24"/>
        </w:rPr>
        <w:t>segundo</w:t>
      </w:r>
      <w:r w:rsidRPr="00922500">
        <w:rPr>
          <w:rFonts w:ascii="Arial" w:hAnsi="Arial" w:cs="Arial"/>
          <w:sz w:val="24"/>
          <w:szCs w:val="24"/>
        </w:rPr>
        <w:t xml:space="preserve"> debate al Proyecto de Ley No. 113 de 2020 Cámara, </w:t>
      </w:r>
      <w:r w:rsidR="00370CB0">
        <w:rPr>
          <w:rFonts w:ascii="Arial" w:hAnsi="Arial" w:cs="Arial"/>
          <w:b/>
          <w:i/>
          <w:sz w:val="24"/>
          <w:szCs w:val="24"/>
        </w:rPr>
        <w:t>“</w:t>
      </w:r>
      <w:r w:rsidR="00370CB0" w:rsidRPr="00370CB0">
        <w:rPr>
          <w:rFonts w:ascii="Arial" w:hAnsi="Arial" w:cs="Arial"/>
          <w:i/>
          <w:sz w:val="24"/>
          <w:szCs w:val="24"/>
        </w:rPr>
        <w:t>Por el cual se declara patrimonio cultural de la Nación el “Festival araucano de la frontera torneo internacional del joropo y el contrapunteo reinado internacional de la belleza llanera”.</w:t>
      </w:r>
    </w:p>
    <w:p w14:paraId="784F198B" w14:textId="359C1C9D" w:rsidR="00E8713D" w:rsidRPr="00922500" w:rsidRDefault="00E8713D" w:rsidP="00E8713D">
      <w:pPr>
        <w:pStyle w:val="Default"/>
        <w:jc w:val="both"/>
        <w:rPr>
          <w:rFonts w:ascii="Arial" w:hAnsi="Arial" w:cs="Arial"/>
          <w:color w:val="auto"/>
        </w:rPr>
      </w:pPr>
    </w:p>
    <w:p w14:paraId="31981118" w14:textId="0D93F218" w:rsidR="00E8713D" w:rsidRPr="00922500" w:rsidRDefault="00E8713D" w:rsidP="00E8713D">
      <w:pPr>
        <w:spacing w:line="240" w:lineRule="auto"/>
        <w:rPr>
          <w:rFonts w:ascii="Arial" w:hAnsi="Arial" w:cs="Arial"/>
          <w:b/>
          <w:sz w:val="24"/>
          <w:szCs w:val="24"/>
        </w:rPr>
      </w:pPr>
      <w:r w:rsidRPr="00922500">
        <w:rPr>
          <w:rFonts w:ascii="Arial" w:hAnsi="Arial" w:cs="Arial"/>
          <w:sz w:val="24"/>
          <w:szCs w:val="24"/>
        </w:rPr>
        <w:t>De los Honorables Representantes,</w:t>
      </w:r>
    </w:p>
    <w:p w14:paraId="448FA768" w14:textId="0F1870F8" w:rsidR="00E8713D" w:rsidRDefault="00E8713D" w:rsidP="00391141">
      <w:pPr>
        <w:spacing w:after="0" w:line="240" w:lineRule="auto"/>
        <w:jc w:val="center"/>
        <w:rPr>
          <w:rFonts w:ascii="Arial" w:hAnsi="Arial" w:cs="Arial"/>
          <w:b/>
          <w:sz w:val="24"/>
          <w:szCs w:val="24"/>
        </w:rPr>
      </w:pPr>
    </w:p>
    <w:p w14:paraId="3D61F1CF" w14:textId="37B296F0" w:rsidR="00DD3747" w:rsidRDefault="00C22954" w:rsidP="00DD3747">
      <w:pPr>
        <w:spacing w:after="0" w:line="240" w:lineRule="auto"/>
        <w:rPr>
          <w:rFonts w:ascii="Arial" w:hAnsi="Arial" w:cs="Arial"/>
          <w:b/>
          <w:sz w:val="24"/>
          <w:szCs w:val="24"/>
        </w:rPr>
      </w:pPr>
      <w:r>
        <w:rPr>
          <w:noProof/>
          <w:lang w:eastAsia="es-CO"/>
        </w:rPr>
        <w:drawing>
          <wp:anchor distT="0" distB="0" distL="114300" distR="114300" simplePos="0" relativeHeight="251661312" behindDoc="0" locked="0" layoutInCell="1" allowOverlap="1" wp14:anchorId="3A6A6B4D" wp14:editId="62709E16">
            <wp:simplePos x="0" y="0"/>
            <wp:positionH relativeFrom="column">
              <wp:posOffset>2599690</wp:posOffset>
            </wp:positionH>
            <wp:positionV relativeFrom="paragraph">
              <wp:posOffset>219710</wp:posOffset>
            </wp:positionV>
            <wp:extent cx="2962910" cy="237490"/>
            <wp:effectExtent l="0" t="0" r="889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237490"/>
                    </a:xfrm>
                    <a:prstGeom prst="rect">
                      <a:avLst/>
                    </a:prstGeom>
                    <a:noFill/>
                  </pic:spPr>
                </pic:pic>
              </a:graphicData>
            </a:graphic>
          </wp:anchor>
        </w:drawing>
      </w:r>
      <w:r w:rsidR="00DD3747">
        <w:rPr>
          <w:rFonts w:ascii="Arial" w:hAnsi="Arial" w:cs="Arial"/>
          <w:noProof/>
          <w:sz w:val="20"/>
          <w:szCs w:val="20"/>
          <w:lang w:eastAsia="es-CO"/>
        </w:rPr>
        <w:drawing>
          <wp:inline distT="0" distB="0" distL="0" distR="0" wp14:anchorId="14B0BCD7" wp14:editId="74EBFD02">
            <wp:extent cx="2305050" cy="54288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ra. Karina Roja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27" cy="554087"/>
                    </a:xfrm>
                    <a:prstGeom prst="rect">
                      <a:avLst/>
                    </a:prstGeom>
                  </pic:spPr>
                </pic:pic>
              </a:graphicData>
            </a:graphic>
          </wp:inline>
        </w:drawing>
      </w:r>
      <w:r>
        <w:rPr>
          <w:rFonts w:ascii="Arial" w:hAnsi="Arial" w:cs="Arial"/>
          <w:b/>
          <w:sz w:val="24"/>
          <w:szCs w:val="24"/>
        </w:rPr>
        <w:t xml:space="preserve">                   </w:t>
      </w:r>
    </w:p>
    <w:p w14:paraId="3C5FDF51" w14:textId="1A850BE0" w:rsidR="00E8713D" w:rsidRDefault="00930831" w:rsidP="00391141">
      <w:pPr>
        <w:spacing w:after="0" w:line="240" w:lineRule="auto"/>
        <w:rPr>
          <w:rFonts w:ascii="Arial" w:hAnsi="Arial" w:cs="Arial"/>
          <w:b/>
          <w:sz w:val="24"/>
          <w:szCs w:val="24"/>
        </w:rPr>
      </w:pPr>
      <w:r>
        <w:rPr>
          <w:rFonts w:ascii="Arial" w:hAnsi="Arial" w:cs="Arial"/>
          <w:b/>
          <w:sz w:val="24"/>
          <w:szCs w:val="24"/>
        </w:rPr>
        <w:t xml:space="preserve">KARINA </w:t>
      </w:r>
      <w:r w:rsidR="00573960">
        <w:rPr>
          <w:rFonts w:ascii="Arial" w:hAnsi="Arial" w:cs="Arial"/>
          <w:b/>
          <w:sz w:val="24"/>
          <w:szCs w:val="24"/>
        </w:rPr>
        <w:t xml:space="preserve">ESTEFANIA </w:t>
      </w:r>
      <w:r>
        <w:rPr>
          <w:rFonts w:ascii="Arial" w:hAnsi="Arial" w:cs="Arial"/>
          <w:b/>
          <w:sz w:val="24"/>
          <w:szCs w:val="24"/>
        </w:rPr>
        <w:t>ROJANO</w:t>
      </w:r>
      <w:r w:rsidR="00573960">
        <w:rPr>
          <w:rFonts w:ascii="Arial" w:hAnsi="Arial" w:cs="Arial"/>
          <w:b/>
          <w:sz w:val="24"/>
          <w:szCs w:val="24"/>
        </w:rPr>
        <w:t xml:space="preserve"> P.</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573960">
        <w:rPr>
          <w:rFonts w:ascii="Arial" w:hAnsi="Arial" w:cs="Arial"/>
          <w:b/>
          <w:sz w:val="24"/>
          <w:szCs w:val="24"/>
        </w:rPr>
        <w:t>MONICA LILIANA VALENCIA M.</w:t>
      </w:r>
    </w:p>
    <w:p w14:paraId="04B373FC" w14:textId="2300EAE3" w:rsidR="00391141" w:rsidRPr="00B33AF7" w:rsidRDefault="00391141" w:rsidP="00391141">
      <w:pPr>
        <w:spacing w:after="0" w:line="240" w:lineRule="auto"/>
        <w:rPr>
          <w:rFonts w:ascii="Arial" w:hAnsi="Arial" w:cs="Arial"/>
          <w:sz w:val="24"/>
          <w:szCs w:val="24"/>
        </w:rPr>
      </w:pPr>
      <w:r w:rsidRPr="00B33AF7">
        <w:rPr>
          <w:rFonts w:ascii="Arial" w:hAnsi="Arial" w:cs="Arial"/>
          <w:sz w:val="24"/>
          <w:szCs w:val="24"/>
        </w:rPr>
        <w:t xml:space="preserve">Representante a la </w:t>
      </w:r>
      <w:r w:rsidR="008171A1">
        <w:rPr>
          <w:rFonts w:ascii="Arial" w:hAnsi="Arial" w:cs="Arial"/>
          <w:sz w:val="24"/>
          <w:szCs w:val="24"/>
        </w:rPr>
        <w:t>C</w:t>
      </w:r>
      <w:r w:rsidRPr="00B33AF7">
        <w:rPr>
          <w:rFonts w:ascii="Arial" w:hAnsi="Arial" w:cs="Arial"/>
          <w:sz w:val="24"/>
          <w:szCs w:val="24"/>
        </w:rPr>
        <w:t xml:space="preserve">ámara </w:t>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t xml:space="preserve">Representante a la </w:t>
      </w:r>
      <w:r w:rsidR="008171A1">
        <w:rPr>
          <w:rFonts w:ascii="Arial" w:hAnsi="Arial" w:cs="Arial"/>
          <w:sz w:val="24"/>
          <w:szCs w:val="24"/>
        </w:rPr>
        <w:t>C</w:t>
      </w:r>
      <w:r w:rsidRPr="00B33AF7">
        <w:rPr>
          <w:rFonts w:ascii="Arial" w:hAnsi="Arial" w:cs="Arial"/>
          <w:sz w:val="24"/>
          <w:szCs w:val="24"/>
        </w:rPr>
        <w:t xml:space="preserve">ámara </w:t>
      </w:r>
    </w:p>
    <w:p w14:paraId="500127B8" w14:textId="7487565C" w:rsidR="00930831" w:rsidRPr="00B33AF7" w:rsidRDefault="00391141" w:rsidP="00391141">
      <w:pPr>
        <w:spacing w:after="0" w:line="240" w:lineRule="auto"/>
        <w:rPr>
          <w:rFonts w:ascii="Arial" w:hAnsi="Arial" w:cs="Arial"/>
          <w:sz w:val="24"/>
          <w:szCs w:val="24"/>
        </w:rPr>
      </w:pPr>
      <w:r w:rsidRPr="00B33AF7">
        <w:rPr>
          <w:rFonts w:ascii="Arial" w:hAnsi="Arial" w:cs="Arial"/>
          <w:sz w:val="24"/>
          <w:szCs w:val="24"/>
        </w:rPr>
        <w:t xml:space="preserve">Ponente </w:t>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00930831" w:rsidRPr="00B33AF7">
        <w:rPr>
          <w:rFonts w:ascii="Arial" w:hAnsi="Arial" w:cs="Arial"/>
          <w:sz w:val="24"/>
          <w:szCs w:val="24"/>
        </w:rPr>
        <w:t>Coordinadora Ponente</w:t>
      </w:r>
    </w:p>
    <w:p w14:paraId="35E781CD" w14:textId="0D6B72D6" w:rsidR="00E8713D" w:rsidRPr="00B33AF7" w:rsidRDefault="00E8713D" w:rsidP="00391141">
      <w:pPr>
        <w:spacing w:after="0" w:line="240" w:lineRule="auto"/>
        <w:jc w:val="center"/>
        <w:rPr>
          <w:rFonts w:ascii="Arial" w:hAnsi="Arial" w:cs="Arial"/>
          <w:sz w:val="24"/>
          <w:szCs w:val="24"/>
        </w:rPr>
      </w:pPr>
    </w:p>
    <w:p w14:paraId="6E213BA7" w14:textId="0BFA738D" w:rsidR="00E8713D" w:rsidRDefault="00E8713D" w:rsidP="00391141">
      <w:pPr>
        <w:spacing w:after="0" w:line="240" w:lineRule="auto"/>
        <w:jc w:val="center"/>
        <w:rPr>
          <w:rFonts w:ascii="Arial" w:hAnsi="Arial" w:cs="Arial"/>
          <w:b/>
          <w:sz w:val="24"/>
          <w:szCs w:val="24"/>
        </w:rPr>
      </w:pPr>
    </w:p>
    <w:p w14:paraId="222FA1B2" w14:textId="185AE95B" w:rsidR="00E8713D" w:rsidRDefault="00E8713D" w:rsidP="000F5911">
      <w:pPr>
        <w:spacing w:line="240" w:lineRule="auto"/>
        <w:jc w:val="center"/>
        <w:rPr>
          <w:rFonts w:ascii="Arial" w:hAnsi="Arial" w:cs="Arial"/>
          <w:b/>
          <w:sz w:val="24"/>
          <w:szCs w:val="24"/>
        </w:rPr>
      </w:pPr>
    </w:p>
    <w:p w14:paraId="72B70AAB" w14:textId="73212E51" w:rsidR="00E8713D" w:rsidRDefault="00E8713D" w:rsidP="000F5911">
      <w:pPr>
        <w:spacing w:line="240" w:lineRule="auto"/>
        <w:jc w:val="center"/>
        <w:rPr>
          <w:rFonts w:ascii="Arial" w:hAnsi="Arial" w:cs="Arial"/>
          <w:b/>
          <w:sz w:val="24"/>
          <w:szCs w:val="24"/>
        </w:rPr>
      </w:pPr>
    </w:p>
    <w:p w14:paraId="5AFABE5A" w14:textId="6065764F" w:rsidR="00E8713D" w:rsidRDefault="00E8713D" w:rsidP="000F5911">
      <w:pPr>
        <w:spacing w:line="240" w:lineRule="auto"/>
        <w:jc w:val="center"/>
        <w:rPr>
          <w:rFonts w:ascii="Arial" w:hAnsi="Arial" w:cs="Arial"/>
          <w:b/>
          <w:sz w:val="24"/>
          <w:szCs w:val="24"/>
        </w:rPr>
      </w:pPr>
    </w:p>
    <w:p w14:paraId="2F7898F4" w14:textId="4090A3D4" w:rsidR="00E8713D" w:rsidRDefault="00E8713D" w:rsidP="000F5911">
      <w:pPr>
        <w:spacing w:line="240" w:lineRule="auto"/>
        <w:jc w:val="center"/>
        <w:rPr>
          <w:rFonts w:ascii="Arial" w:hAnsi="Arial" w:cs="Arial"/>
          <w:b/>
          <w:sz w:val="24"/>
          <w:szCs w:val="24"/>
        </w:rPr>
      </w:pPr>
    </w:p>
    <w:p w14:paraId="07E9D808" w14:textId="3111607B" w:rsidR="00E8713D" w:rsidRDefault="00E8713D" w:rsidP="000F5911">
      <w:pPr>
        <w:spacing w:line="240" w:lineRule="auto"/>
        <w:jc w:val="center"/>
        <w:rPr>
          <w:rFonts w:ascii="Arial" w:hAnsi="Arial" w:cs="Arial"/>
          <w:b/>
          <w:sz w:val="24"/>
          <w:szCs w:val="24"/>
        </w:rPr>
      </w:pPr>
    </w:p>
    <w:p w14:paraId="02AF23A8" w14:textId="13F796C3" w:rsidR="00E8713D" w:rsidRDefault="00E8713D" w:rsidP="000F5911">
      <w:pPr>
        <w:spacing w:line="240" w:lineRule="auto"/>
        <w:jc w:val="center"/>
        <w:rPr>
          <w:rFonts w:ascii="Arial" w:hAnsi="Arial" w:cs="Arial"/>
          <w:b/>
          <w:sz w:val="24"/>
          <w:szCs w:val="24"/>
        </w:rPr>
      </w:pPr>
    </w:p>
    <w:p w14:paraId="0C4C4165" w14:textId="558A8A89" w:rsidR="00E8713D" w:rsidRPr="003C05FE" w:rsidRDefault="003C05FE" w:rsidP="00C74981">
      <w:pPr>
        <w:spacing w:line="240" w:lineRule="auto"/>
        <w:jc w:val="center"/>
        <w:rPr>
          <w:rFonts w:ascii="Arial" w:hAnsi="Arial" w:cs="Arial"/>
          <w:b/>
          <w:sz w:val="24"/>
          <w:szCs w:val="24"/>
        </w:rPr>
      </w:pPr>
      <w:r>
        <w:rPr>
          <w:rFonts w:ascii="Arial" w:hAnsi="Arial" w:cs="Arial"/>
          <w:b/>
          <w:sz w:val="24"/>
          <w:szCs w:val="24"/>
        </w:rPr>
        <w:lastRenderedPageBreak/>
        <w:t xml:space="preserve">TEXTO </w:t>
      </w:r>
      <w:r w:rsidR="00AD60D1">
        <w:rPr>
          <w:rFonts w:ascii="Arial" w:hAnsi="Arial" w:cs="Arial"/>
          <w:b/>
          <w:sz w:val="24"/>
          <w:szCs w:val="24"/>
        </w:rPr>
        <w:t xml:space="preserve">PROPUESTO PARA </w:t>
      </w:r>
      <w:r w:rsidR="00E97DDE">
        <w:rPr>
          <w:rFonts w:ascii="Arial" w:hAnsi="Arial" w:cs="Arial"/>
          <w:b/>
          <w:sz w:val="24"/>
          <w:szCs w:val="24"/>
        </w:rPr>
        <w:t xml:space="preserve">SEGUNDO </w:t>
      </w:r>
      <w:r>
        <w:rPr>
          <w:rFonts w:ascii="Arial" w:hAnsi="Arial" w:cs="Arial"/>
          <w:b/>
          <w:sz w:val="24"/>
          <w:szCs w:val="24"/>
        </w:rPr>
        <w:t xml:space="preserve">DEBATE </w:t>
      </w:r>
      <w:r w:rsidR="00EF08AC">
        <w:rPr>
          <w:rFonts w:ascii="Arial" w:hAnsi="Arial" w:cs="Arial"/>
          <w:b/>
          <w:sz w:val="24"/>
          <w:szCs w:val="24"/>
        </w:rPr>
        <w:t>AL</w:t>
      </w:r>
      <w:r w:rsidR="00C74981">
        <w:rPr>
          <w:rFonts w:ascii="Arial" w:hAnsi="Arial" w:cs="Arial"/>
          <w:b/>
          <w:sz w:val="24"/>
          <w:szCs w:val="24"/>
        </w:rPr>
        <w:t xml:space="preserve"> </w:t>
      </w:r>
      <w:r w:rsidR="00C74981" w:rsidRPr="003C05FE">
        <w:rPr>
          <w:rFonts w:ascii="Arial" w:hAnsi="Arial" w:cs="Arial"/>
          <w:b/>
          <w:sz w:val="24"/>
          <w:szCs w:val="24"/>
        </w:rPr>
        <w:t>PROYECTO DE LEY 113 DE 2020</w:t>
      </w:r>
      <w:r w:rsidR="00C74981">
        <w:rPr>
          <w:rFonts w:ascii="Arial" w:hAnsi="Arial" w:cs="Arial"/>
          <w:b/>
          <w:sz w:val="24"/>
          <w:szCs w:val="24"/>
        </w:rPr>
        <w:t>C</w:t>
      </w:r>
    </w:p>
    <w:p w14:paraId="647564B4" w14:textId="77777777" w:rsidR="00E8713D" w:rsidRPr="003C05FE" w:rsidRDefault="00E8713D" w:rsidP="00E8713D">
      <w:pPr>
        <w:spacing w:after="0" w:line="240" w:lineRule="auto"/>
        <w:jc w:val="center"/>
        <w:rPr>
          <w:rFonts w:ascii="Arial" w:hAnsi="Arial" w:cs="Arial"/>
          <w:b/>
          <w:sz w:val="24"/>
          <w:szCs w:val="24"/>
        </w:rPr>
      </w:pPr>
    </w:p>
    <w:p w14:paraId="06A54342" w14:textId="10FE3DCF" w:rsidR="00E8713D" w:rsidRPr="00CE62FC" w:rsidRDefault="00370CB0" w:rsidP="00E8713D">
      <w:pPr>
        <w:spacing w:after="0" w:line="240" w:lineRule="auto"/>
        <w:jc w:val="center"/>
        <w:rPr>
          <w:rFonts w:ascii="Arial" w:hAnsi="Arial" w:cs="Arial"/>
          <w:b/>
          <w:i/>
          <w:sz w:val="24"/>
          <w:szCs w:val="24"/>
        </w:rPr>
      </w:pPr>
      <w:r>
        <w:rPr>
          <w:rFonts w:ascii="Arial" w:hAnsi="Arial" w:cs="Arial"/>
          <w:b/>
          <w:i/>
          <w:sz w:val="24"/>
          <w:szCs w:val="24"/>
        </w:rPr>
        <w:t>“</w:t>
      </w:r>
      <w:r w:rsidR="00E8713D" w:rsidRPr="00CE62FC">
        <w:rPr>
          <w:rFonts w:ascii="Arial" w:hAnsi="Arial" w:cs="Arial"/>
          <w:b/>
          <w:i/>
          <w:sz w:val="24"/>
          <w:szCs w:val="24"/>
        </w:rPr>
        <w:t>Por el cual se declara patrimonio cultural de la Nación el “Festival araucano de la frontera torneo internacional del joropo y el contrapunteo reinado internacional de la belleza llanera”.</w:t>
      </w:r>
    </w:p>
    <w:p w14:paraId="0D11E3BE" w14:textId="77777777" w:rsidR="00E8713D" w:rsidRPr="00CE62FC" w:rsidRDefault="00E8713D" w:rsidP="00E8713D">
      <w:pPr>
        <w:spacing w:after="0" w:line="240" w:lineRule="auto"/>
        <w:jc w:val="both"/>
        <w:rPr>
          <w:rFonts w:ascii="Arial" w:hAnsi="Arial" w:cs="Arial"/>
          <w:i/>
          <w:sz w:val="24"/>
          <w:szCs w:val="24"/>
        </w:rPr>
      </w:pPr>
    </w:p>
    <w:p w14:paraId="025A9C4F" w14:textId="77777777" w:rsidR="00E8713D" w:rsidRPr="00E8713D" w:rsidRDefault="00E8713D" w:rsidP="00E8713D">
      <w:pPr>
        <w:spacing w:after="0" w:line="240" w:lineRule="auto"/>
        <w:jc w:val="center"/>
        <w:rPr>
          <w:rFonts w:ascii="Arial" w:hAnsi="Arial" w:cs="Arial"/>
          <w:b/>
          <w:sz w:val="24"/>
          <w:szCs w:val="24"/>
        </w:rPr>
      </w:pPr>
      <w:r w:rsidRPr="00E8713D">
        <w:rPr>
          <w:rFonts w:ascii="Arial" w:hAnsi="Arial" w:cs="Arial"/>
          <w:b/>
          <w:sz w:val="24"/>
          <w:szCs w:val="24"/>
        </w:rPr>
        <w:t>El Congreso de la República,</w:t>
      </w:r>
    </w:p>
    <w:p w14:paraId="3BCCB6E0" w14:textId="77777777" w:rsidR="00E8713D" w:rsidRPr="00E8713D" w:rsidRDefault="00E8713D" w:rsidP="00E8713D">
      <w:pPr>
        <w:spacing w:after="0" w:line="240" w:lineRule="auto"/>
        <w:jc w:val="center"/>
        <w:rPr>
          <w:rFonts w:ascii="Arial" w:hAnsi="Arial" w:cs="Arial"/>
          <w:b/>
          <w:sz w:val="24"/>
          <w:szCs w:val="24"/>
        </w:rPr>
      </w:pPr>
    </w:p>
    <w:p w14:paraId="379070A3" w14:textId="77777777" w:rsidR="00E8713D" w:rsidRPr="00E8713D" w:rsidRDefault="00E8713D" w:rsidP="00E8713D">
      <w:pPr>
        <w:spacing w:after="0" w:line="240" w:lineRule="auto"/>
        <w:jc w:val="center"/>
        <w:rPr>
          <w:rFonts w:ascii="Arial" w:hAnsi="Arial" w:cs="Arial"/>
          <w:b/>
          <w:sz w:val="24"/>
          <w:szCs w:val="24"/>
        </w:rPr>
      </w:pPr>
      <w:r w:rsidRPr="00E8713D">
        <w:rPr>
          <w:rFonts w:ascii="Arial" w:hAnsi="Arial" w:cs="Arial"/>
          <w:b/>
          <w:sz w:val="24"/>
          <w:szCs w:val="24"/>
        </w:rPr>
        <w:t>DECRETA:</w:t>
      </w:r>
    </w:p>
    <w:p w14:paraId="494DF6C0" w14:textId="77777777" w:rsidR="00DB31F2" w:rsidRDefault="00DB31F2" w:rsidP="00DB31F2">
      <w:pPr>
        <w:spacing w:after="0" w:line="240" w:lineRule="auto"/>
        <w:jc w:val="both"/>
        <w:rPr>
          <w:rFonts w:ascii="Arial" w:hAnsi="Arial" w:cs="Arial"/>
          <w:sz w:val="24"/>
          <w:szCs w:val="24"/>
        </w:rPr>
      </w:pPr>
    </w:p>
    <w:p w14:paraId="4EFFF173" w14:textId="77777777" w:rsidR="00DB31F2" w:rsidRPr="00912893" w:rsidRDefault="00DB31F2" w:rsidP="00DB31F2">
      <w:pPr>
        <w:spacing w:after="0" w:line="240" w:lineRule="auto"/>
        <w:jc w:val="both"/>
        <w:rPr>
          <w:rFonts w:ascii="Arial" w:hAnsi="Arial" w:cs="Arial"/>
          <w:sz w:val="24"/>
          <w:szCs w:val="24"/>
        </w:rPr>
      </w:pPr>
    </w:p>
    <w:p w14:paraId="4BDEB07A" w14:textId="77777777" w:rsidR="00DB31F2" w:rsidRPr="00912893" w:rsidRDefault="00DB31F2" w:rsidP="00DB31F2">
      <w:pPr>
        <w:spacing w:after="0" w:line="240" w:lineRule="auto"/>
        <w:jc w:val="both"/>
        <w:rPr>
          <w:rFonts w:ascii="Arial" w:hAnsi="Arial" w:cs="Arial"/>
          <w:sz w:val="24"/>
          <w:szCs w:val="24"/>
        </w:rPr>
      </w:pPr>
      <w:r w:rsidRPr="00873159">
        <w:rPr>
          <w:rFonts w:ascii="Arial" w:hAnsi="Arial" w:cs="Arial"/>
          <w:b/>
          <w:sz w:val="24"/>
          <w:szCs w:val="24"/>
        </w:rPr>
        <w:t>Artículo 1.</w:t>
      </w:r>
      <w:r w:rsidRPr="00912893">
        <w:rPr>
          <w:rFonts w:ascii="Arial" w:hAnsi="Arial" w:cs="Arial"/>
          <w:sz w:val="24"/>
          <w:szCs w:val="24"/>
        </w:rPr>
        <w:t xml:space="preserve"> Declárese Patrimonio Cultural de la Nación el “Festival araucano de la frontera torneo internacional del joropo y el contrapunteo reinado internacional de la belleza llanera”, que se celebra en el municipio de Arauca (Arauca).</w:t>
      </w:r>
    </w:p>
    <w:p w14:paraId="39252125" w14:textId="77777777" w:rsidR="00DB31F2" w:rsidRPr="00912893" w:rsidRDefault="00DB31F2" w:rsidP="00DB31F2">
      <w:pPr>
        <w:spacing w:after="0" w:line="240" w:lineRule="auto"/>
        <w:jc w:val="both"/>
        <w:rPr>
          <w:rFonts w:ascii="Arial" w:hAnsi="Arial" w:cs="Arial"/>
          <w:sz w:val="24"/>
          <w:szCs w:val="24"/>
        </w:rPr>
      </w:pPr>
    </w:p>
    <w:p w14:paraId="607566B3" w14:textId="77777777" w:rsidR="00DB31F2" w:rsidRPr="002267DF" w:rsidRDefault="00DB31F2" w:rsidP="00DB31F2">
      <w:pPr>
        <w:spacing w:after="0" w:line="240" w:lineRule="auto"/>
        <w:jc w:val="both"/>
        <w:rPr>
          <w:rFonts w:ascii="Arial" w:hAnsi="Arial" w:cs="Arial"/>
          <w:sz w:val="24"/>
          <w:szCs w:val="24"/>
        </w:rPr>
      </w:pPr>
      <w:r w:rsidRPr="00873159">
        <w:rPr>
          <w:rFonts w:ascii="Arial" w:hAnsi="Arial" w:cs="Arial"/>
          <w:b/>
          <w:sz w:val="24"/>
          <w:szCs w:val="24"/>
        </w:rPr>
        <w:t>Artículo 2.</w:t>
      </w:r>
      <w:r w:rsidRPr="00912893">
        <w:rPr>
          <w:rFonts w:ascii="Arial" w:hAnsi="Arial" w:cs="Arial"/>
          <w:sz w:val="24"/>
          <w:szCs w:val="24"/>
        </w:rPr>
        <w:t xml:space="preserve"> Reconózcase al municipio de Arauca (Arauca) como el lugar de origen y a sus habitantes como gestores principales del “Festival </w:t>
      </w:r>
      <w:r w:rsidRPr="002267DF">
        <w:rPr>
          <w:rFonts w:ascii="Arial" w:hAnsi="Arial" w:cs="Arial"/>
          <w:sz w:val="24"/>
          <w:szCs w:val="24"/>
        </w:rPr>
        <w:t xml:space="preserve">araucano de la frontera torneo internacional del joropo y el contrapunteo reinado internacional de la belleza llanera”. </w:t>
      </w:r>
    </w:p>
    <w:p w14:paraId="12F1CE33" w14:textId="77777777" w:rsidR="00DB31F2" w:rsidRPr="002267DF" w:rsidRDefault="00DB31F2" w:rsidP="00DB31F2">
      <w:pPr>
        <w:spacing w:after="0" w:line="240" w:lineRule="auto"/>
        <w:jc w:val="both"/>
        <w:rPr>
          <w:rFonts w:ascii="Arial" w:hAnsi="Arial" w:cs="Arial"/>
          <w:sz w:val="24"/>
          <w:szCs w:val="24"/>
        </w:rPr>
      </w:pPr>
    </w:p>
    <w:p w14:paraId="618046F4" w14:textId="77777777" w:rsidR="00DB31F2" w:rsidRPr="00912893" w:rsidRDefault="00DB31F2" w:rsidP="00DB31F2">
      <w:pPr>
        <w:spacing w:after="0" w:line="240" w:lineRule="auto"/>
        <w:jc w:val="both"/>
        <w:rPr>
          <w:rFonts w:ascii="Arial" w:hAnsi="Arial" w:cs="Arial"/>
          <w:sz w:val="24"/>
          <w:szCs w:val="24"/>
        </w:rPr>
      </w:pPr>
      <w:r w:rsidRPr="002267DF">
        <w:rPr>
          <w:rFonts w:ascii="Arial" w:hAnsi="Arial" w:cs="Arial"/>
          <w:sz w:val="24"/>
          <w:szCs w:val="24"/>
        </w:rPr>
        <w:t>Artículo 3. El Gobierno Nacional, a través del Ministerio de Cultura, contribuirá en la promoción, sostenimiento, conservación, divulgación, desarrollo y fomento, nacional e internacional del “Festival araucano de la frontera torneo internacional del joropo y el contrapunteo reinado internacional de la belleza llanera”.</w:t>
      </w:r>
      <w:r>
        <w:rPr>
          <w:rFonts w:ascii="Arial" w:hAnsi="Arial" w:cs="Arial"/>
          <w:sz w:val="24"/>
          <w:szCs w:val="24"/>
        </w:rPr>
        <w:t xml:space="preserve"> </w:t>
      </w:r>
    </w:p>
    <w:p w14:paraId="112EE2F9" w14:textId="77777777" w:rsidR="00DB31F2" w:rsidRPr="00912893" w:rsidRDefault="00DB31F2" w:rsidP="00DB31F2">
      <w:pPr>
        <w:spacing w:after="0" w:line="240" w:lineRule="auto"/>
        <w:jc w:val="both"/>
        <w:rPr>
          <w:rFonts w:ascii="Arial" w:hAnsi="Arial" w:cs="Arial"/>
          <w:sz w:val="24"/>
          <w:szCs w:val="24"/>
        </w:rPr>
      </w:pPr>
    </w:p>
    <w:p w14:paraId="4EC62640" w14:textId="130558D7" w:rsidR="00DB31F2" w:rsidRPr="002267DF" w:rsidRDefault="00DB31F2" w:rsidP="00DB31F2">
      <w:pPr>
        <w:spacing w:after="0" w:line="240" w:lineRule="auto"/>
        <w:jc w:val="both"/>
        <w:rPr>
          <w:rFonts w:ascii="Arial" w:hAnsi="Arial" w:cs="Arial"/>
          <w:sz w:val="24"/>
          <w:szCs w:val="24"/>
        </w:rPr>
      </w:pPr>
      <w:r w:rsidRPr="00B01578">
        <w:rPr>
          <w:rFonts w:ascii="Arial" w:hAnsi="Arial" w:cs="Arial"/>
          <w:b/>
          <w:sz w:val="24"/>
          <w:szCs w:val="24"/>
        </w:rPr>
        <w:t>Artículo 4.</w:t>
      </w:r>
      <w:r w:rsidRPr="00912893">
        <w:rPr>
          <w:rFonts w:ascii="Arial" w:hAnsi="Arial" w:cs="Arial"/>
          <w:sz w:val="24"/>
          <w:szCs w:val="24"/>
        </w:rPr>
        <w:t xml:space="preserve"> El Ministerio de Cultura iniciará lo correspondiente para la declaratoria y el manejo como patrimonio cultural del “</w:t>
      </w:r>
      <w:r w:rsidRPr="002267DF">
        <w:rPr>
          <w:rFonts w:ascii="Arial" w:hAnsi="Arial" w:cs="Arial"/>
          <w:sz w:val="24"/>
          <w:szCs w:val="24"/>
        </w:rPr>
        <w:t>Festival araucano</w:t>
      </w:r>
      <w:r w:rsidR="002267DF" w:rsidRPr="002267DF">
        <w:rPr>
          <w:rFonts w:ascii="Arial" w:hAnsi="Arial" w:cs="Arial"/>
          <w:sz w:val="24"/>
          <w:szCs w:val="24"/>
        </w:rPr>
        <w:t xml:space="preserve"> </w:t>
      </w:r>
      <w:r w:rsidRPr="002267DF">
        <w:rPr>
          <w:rFonts w:ascii="Arial" w:hAnsi="Arial" w:cs="Arial"/>
          <w:sz w:val="24"/>
          <w:szCs w:val="24"/>
        </w:rPr>
        <w:t>de la frontera torneo internacional del joropo y el contrapunteo reinado internacional de la belleza llanera”, de acuerdo con los estipulado en la presente Ley y en los artículos 4, 5, 8 y 11.1 de la Ley 397 de 1997, modificada por la Ley 1185 de 2008.</w:t>
      </w:r>
    </w:p>
    <w:p w14:paraId="22B63D25" w14:textId="77777777" w:rsidR="00DB31F2" w:rsidRPr="002267DF" w:rsidRDefault="00DB31F2" w:rsidP="00DB31F2">
      <w:pPr>
        <w:spacing w:after="0" w:line="240" w:lineRule="auto"/>
        <w:jc w:val="both"/>
        <w:rPr>
          <w:rFonts w:ascii="Arial" w:hAnsi="Arial" w:cs="Arial"/>
          <w:sz w:val="24"/>
          <w:szCs w:val="24"/>
        </w:rPr>
      </w:pPr>
    </w:p>
    <w:p w14:paraId="0BA02EEA" w14:textId="71B48E7E" w:rsidR="006900DC" w:rsidRPr="002267DF" w:rsidRDefault="006900DC" w:rsidP="006900DC">
      <w:pPr>
        <w:jc w:val="both"/>
        <w:rPr>
          <w:rFonts w:ascii="Arial" w:hAnsi="Arial" w:cs="Arial"/>
          <w:sz w:val="24"/>
          <w:szCs w:val="24"/>
        </w:rPr>
      </w:pPr>
      <w:r w:rsidRPr="002267DF">
        <w:rPr>
          <w:rFonts w:ascii="Arial" w:hAnsi="Arial" w:cs="Arial"/>
          <w:b/>
          <w:sz w:val="24"/>
          <w:szCs w:val="24"/>
        </w:rPr>
        <w:t>Artículo 5.</w:t>
      </w:r>
      <w:r w:rsidRPr="002267DF">
        <w:rPr>
          <w:rFonts w:ascii="Arial" w:hAnsi="Arial" w:cs="Arial"/>
          <w:sz w:val="24"/>
          <w:szCs w:val="24"/>
        </w:rPr>
        <w:t xml:space="preserve"> A partir de la promulgación de la presente Ley y de conformidad con los artículos 334, 341, 359 y 366 de la Constitución Política, autorizase al Gobierno Nacional para  que efectúe las apropiaciones requeridas en el Presupuesto General de la Nación, de conformidad con los lineamientos del marco fiscal de mediano plazo, para la remodelación, recuperación, construcción y terminación de las siguientes obras, que tiene que ver de manera directa con la realización del mencionado festival:</w:t>
      </w:r>
    </w:p>
    <w:p w14:paraId="44546A64" w14:textId="7FC38A5E" w:rsidR="00DB31F2" w:rsidRPr="00912893" w:rsidRDefault="00DB31F2" w:rsidP="00DB31F2">
      <w:pPr>
        <w:spacing w:after="0" w:line="240" w:lineRule="auto"/>
        <w:jc w:val="both"/>
        <w:rPr>
          <w:rFonts w:ascii="Arial" w:hAnsi="Arial" w:cs="Arial"/>
          <w:sz w:val="24"/>
          <w:szCs w:val="24"/>
        </w:rPr>
      </w:pPr>
    </w:p>
    <w:p w14:paraId="75824FC6" w14:textId="77777777" w:rsidR="00DB31F2" w:rsidRPr="00912893" w:rsidRDefault="00DB31F2" w:rsidP="00DB31F2">
      <w:pPr>
        <w:spacing w:after="0" w:line="240" w:lineRule="auto"/>
        <w:jc w:val="both"/>
        <w:rPr>
          <w:rFonts w:ascii="Arial" w:hAnsi="Arial" w:cs="Arial"/>
          <w:sz w:val="24"/>
          <w:szCs w:val="24"/>
        </w:rPr>
      </w:pPr>
    </w:p>
    <w:p w14:paraId="233B49C8" w14:textId="77777777" w:rsidR="00DB31F2" w:rsidRPr="002267DF" w:rsidRDefault="00DB31F2" w:rsidP="00DB31F2">
      <w:pPr>
        <w:spacing w:after="0" w:line="240" w:lineRule="auto"/>
        <w:jc w:val="both"/>
        <w:rPr>
          <w:rFonts w:ascii="Arial" w:hAnsi="Arial" w:cs="Arial"/>
          <w:sz w:val="24"/>
          <w:szCs w:val="24"/>
        </w:rPr>
      </w:pPr>
      <w:r w:rsidRPr="002267DF">
        <w:rPr>
          <w:rFonts w:ascii="Arial" w:hAnsi="Arial" w:cs="Arial"/>
          <w:sz w:val="24"/>
          <w:szCs w:val="24"/>
        </w:rPr>
        <w:t xml:space="preserve">a) Complejo cultural “Alma llanera”. </w:t>
      </w:r>
    </w:p>
    <w:p w14:paraId="348A3208" w14:textId="77777777" w:rsidR="00DB31F2" w:rsidRPr="002267DF" w:rsidRDefault="00DB31F2" w:rsidP="00DB31F2">
      <w:pPr>
        <w:spacing w:after="0" w:line="240" w:lineRule="auto"/>
        <w:jc w:val="both"/>
        <w:rPr>
          <w:rFonts w:ascii="Arial" w:hAnsi="Arial" w:cs="Arial"/>
          <w:sz w:val="24"/>
          <w:szCs w:val="24"/>
        </w:rPr>
      </w:pPr>
    </w:p>
    <w:p w14:paraId="34AE3579" w14:textId="77777777" w:rsidR="00DB31F2" w:rsidRPr="00912893" w:rsidRDefault="00DB31F2" w:rsidP="00DB31F2">
      <w:pPr>
        <w:spacing w:after="0" w:line="240" w:lineRule="auto"/>
        <w:jc w:val="both"/>
        <w:rPr>
          <w:rFonts w:ascii="Arial" w:hAnsi="Arial" w:cs="Arial"/>
          <w:sz w:val="24"/>
          <w:szCs w:val="24"/>
        </w:rPr>
      </w:pPr>
      <w:r w:rsidRPr="002267DF">
        <w:rPr>
          <w:rFonts w:ascii="Arial" w:hAnsi="Arial" w:cs="Arial"/>
          <w:sz w:val="24"/>
          <w:szCs w:val="24"/>
        </w:rPr>
        <w:t>b) Museo “Festival del Joropo”.</w:t>
      </w:r>
    </w:p>
    <w:p w14:paraId="1A463142" w14:textId="77777777" w:rsidR="00DB31F2" w:rsidRPr="00912893" w:rsidRDefault="00DB31F2" w:rsidP="00DB31F2">
      <w:pPr>
        <w:spacing w:after="0" w:line="240" w:lineRule="auto"/>
        <w:jc w:val="both"/>
        <w:rPr>
          <w:rFonts w:ascii="Arial" w:hAnsi="Arial" w:cs="Arial"/>
          <w:sz w:val="24"/>
          <w:szCs w:val="24"/>
        </w:rPr>
      </w:pPr>
    </w:p>
    <w:p w14:paraId="11DC83B3" w14:textId="77777777" w:rsidR="00DB31F2" w:rsidRPr="00912893" w:rsidRDefault="00DB31F2" w:rsidP="00DB31F2">
      <w:pPr>
        <w:spacing w:after="0" w:line="240" w:lineRule="auto"/>
        <w:jc w:val="both"/>
        <w:rPr>
          <w:rFonts w:ascii="Arial" w:hAnsi="Arial" w:cs="Arial"/>
          <w:sz w:val="24"/>
          <w:szCs w:val="24"/>
        </w:rPr>
      </w:pPr>
      <w:r w:rsidRPr="00912893">
        <w:rPr>
          <w:rFonts w:ascii="Arial" w:hAnsi="Arial" w:cs="Arial"/>
          <w:sz w:val="24"/>
          <w:szCs w:val="24"/>
        </w:rPr>
        <w:t>c) Monumento múltiple “Festival del Joropo”.</w:t>
      </w:r>
    </w:p>
    <w:p w14:paraId="53B531E2" w14:textId="77777777" w:rsidR="00DB31F2" w:rsidRPr="00912893" w:rsidRDefault="00DB31F2" w:rsidP="00DB31F2">
      <w:pPr>
        <w:spacing w:after="0" w:line="240" w:lineRule="auto"/>
        <w:jc w:val="both"/>
        <w:rPr>
          <w:rFonts w:ascii="Arial" w:hAnsi="Arial" w:cs="Arial"/>
          <w:sz w:val="24"/>
          <w:szCs w:val="24"/>
        </w:rPr>
      </w:pPr>
    </w:p>
    <w:p w14:paraId="69478C5B" w14:textId="77777777" w:rsidR="00DB31F2" w:rsidRPr="00912893" w:rsidRDefault="00DB31F2" w:rsidP="00DB31F2">
      <w:pPr>
        <w:spacing w:after="0" w:line="240" w:lineRule="auto"/>
        <w:jc w:val="both"/>
        <w:rPr>
          <w:rFonts w:ascii="Arial" w:hAnsi="Arial" w:cs="Arial"/>
          <w:sz w:val="24"/>
          <w:szCs w:val="24"/>
        </w:rPr>
      </w:pPr>
      <w:r>
        <w:rPr>
          <w:rFonts w:ascii="Arial" w:hAnsi="Arial" w:cs="Arial"/>
          <w:sz w:val="24"/>
          <w:szCs w:val="24"/>
        </w:rPr>
        <w:t>d</w:t>
      </w:r>
      <w:r w:rsidRPr="00912893">
        <w:rPr>
          <w:rFonts w:ascii="Arial" w:hAnsi="Arial" w:cs="Arial"/>
          <w:sz w:val="24"/>
          <w:szCs w:val="24"/>
        </w:rPr>
        <w:t>) Construcción del sendero y parque lineal histórico del Festival del Joropo, que incluye las cápsulas virtuales para proyección de la obra en 3D.</w:t>
      </w:r>
    </w:p>
    <w:p w14:paraId="78E0766B" w14:textId="77777777" w:rsidR="00DB31F2" w:rsidRPr="00912893" w:rsidRDefault="00DB31F2" w:rsidP="00DB31F2">
      <w:pPr>
        <w:spacing w:after="0" w:line="240" w:lineRule="auto"/>
        <w:jc w:val="both"/>
        <w:rPr>
          <w:rFonts w:ascii="Arial" w:hAnsi="Arial" w:cs="Arial"/>
          <w:sz w:val="24"/>
          <w:szCs w:val="24"/>
        </w:rPr>
      </w:pPr>
    </w:p>
    <w:p w14:paraId="562BCE45" w14:textId="77777777" w:rsidR="00DB31F2" w:rsidRPr="00912893" w:rsidRDefault="00DB31F2" w:rsidP="00DB31F2">
      <w:pPr>
        <w:spacing w:after="0" w:line="240" w:lineRule="auto"/>
        <w:jc w:val="both"/>
        <w:rPr>
          <w:rFonts w:ascii="Arial" w:hAnsi="Arial" w:cs="Arial"/>
          <w:sz w:val="24"/>
          <w:szCs w:val="24"/>
        </w:rPr>
      </w:pPr>
      <w:r w:rsidRPr="00912893">
        <w:rPr>
          <w:rFonts w:ascii="Arial" w:hAnsi="Arial" w:cs="Arial"/>
          <w:sz w:val="24"/>
          <w:szCs w:val="24"/>
        </w:rPr>
        <w:t>e) Investigación y publicación de las memorias del Festival del Joropo.</w:t>
      </w:r>
    </w:p>
    <w:p w14:paraId="69952061" w14:textId="77777777" w:rsidR="00DB31F2" w:rsidRPr="00912893" w:rsidRDefault="00DB31F2" w:rsidP="00DB31F2">
      <w:pPr>
        <w:spacing w:after="0" w:line="240" w:lineRule="auto"/>
        <w:jc w:val="both"/>
        <w:rPr>
          <w:rFonts w:ascii="Arial" w:hAnsi="Arial" w:cs="Arial"/>
          <w:sz w:val="24"/>
          <w:szCs w:val="24"/>
        </w:rPr>
      </w:pPr>
    </w:p>
    <w:p w14:paraId="190817FC" w14:textId="77777777" w:rsidR="00DB31F2" w:rsidRPr="00912893" w:rsidRDefault="00DB31F2" w:rsidP="00DB31F2">
      <w:pPr>
        <w:spacing w:after="0" w:line="240" w:lineRule="auto"/>
        <w:jc w:val="both"/>
        <w:rPr>
          <w:rFonts w:ascii="Arial" w:hAnsi="Arial" w:cs="Arial"/>
          <w:sz w:val="24"/>
          <w:szCs w:val="24"/>
        </w:rPr>
      </w:pPr>
      <w:r w:rsidRPr="00641D29">
        <w:rPr>
          <w:rFonts w:ascii="Arial" w:hAnsi="Arial" w:cs="Arial"/>
          <w:b/>
          <w:sz w:val="24"/>
          <w:szCs w:val="24"/>
        </w:rPr>
        <w:t>Artículo 6.</w:t>
      </w:r>
      <w:r w:rsidRPr="00912893">
        <w:rPr>
          <w:rFonts w:ascii="Arial" w:hAnsi="Arial" w:cs="Arial"/>
          <w:sz w:val="24"/>
          <w:szCs w:val="24"/>
        </w:rPr>
        <w:t xml:space="preserve"> </w:t>
      </w:r>
      <w:r>
        <w:rPr>
          <w:rFonts w:ascii="Arial" w:hAnsi="Arial" w:cs="Arial"/>
          <w:sz w:val="24"/>
          <w:szCs w:val="24"/>
        </w:rPr>
        <w:t xml:space="preserve">En un plazo no mayor a un año de la entrada en vigencia de esta Ley, </w:t>
      </w:r>
      <w:r w:rsidRPr="00912893">
        <w:rPr>
          <w:rFonts w:ascii="Arial" w:hAnsi="Arial" w:cs="Arial"/>
          <w:sz w:val="24"/>
          <w:szCs w:val="24"/>
        </w:rPr>
        <w:t>Radio y Televisión de Colombia R.T.V.C. producirá un programa de televisión y radio, que será transmitido por el canal institucional Señal Colombia, Canal del Congreso y la Radio Difusora Nacional, sobre esta condición de "Patrimonio Histórico y Cultural" del mencionado Festival, destacando además los diferentes aspectos demográficos, sociales y económicos del municipio de Arauca.</w:t>
      </w:r>
    </w:p>
    <w:p w14:paraId="668CE3DB" w14:textId="77777777" w:rsidR="00DB31F2" w:rsidRPr="00912893" w:rsidRDefault="00DB31F2" w:rsidP="00DB31F2">
      <w:pPr>
        <w:spacing w:after="0" w:line="240" w:lineRule="auto"/>
        <w:jc w:val="both"/>
        <w:rPr>
          <w:rFonts w:ascii="Arial" w:hAnsi="Arial" w:cs="Arial"/>
          <w:sz w:val="24"/>
          <w:szCs w:val="24"/>
        </w:rPr>
      </w:pPr>
    </w:p>
    <w:p w14:paraId="460E2312" w14:textId="77777777" w:rsidR="00DB31F2" w:rsidRPr="00912893" w:rsidRDefault="00DB31F2" w:rsidP="00DB31F2">
      <w:pPr>
        <w:spacing w:after="0" w:line="240" w:lineRule="auto"/>
        <w:jc w:val="both"/>
        <w:rPr>
          <w:rFonts w:ascii="Arial" w:hAnsi="Arial" w:cs="Arial"/>
          <w:sz w:val="24"/>
          <w:szCs w:val="24"/>
        </w:rPr>
      </w:pPr>
      <w:r w:rsidRPr="00641D29">
        <w:rPr>
          <w:rFonts w:ascii="Arial" w:hAnsi="Arial" w:cs="Arial"/>
          <w:b/>
          <w:sz w:val="24"/>
          <w:szCs w:val="24"/>
        </w:rPr>
        <w:t>Artículo 7.</w:t>
      </w:r>
      <w:r w:rsidRPr="00912893">
        <w:rPr>
          <w:rFonts w:ascii="Arial" w:hAnsi="Arial" w:cs="Arial"/>
          <w:sz w:val="24"/>
          <w:szCs w:val="24"/>
        </w:rPr>
        <w:t xml:space="preserve"> La presente ley rige a partir de la fecha de su sanción y promulgación.</w:t>
      </w:r>
    </w:p>
    <w:p w14:paraId="27645390" w14:textId="77777777" w:rsidR="00DB31F2" w:rsidRDefault="00DB31F2" w:rsidP="00DB31F2">
      <w:pPr>
        <w:spacing w:after="0" w:line="240" w:lineRule="auto"/>
        <w:jc w:val="both"/>
        <w:rPr>
          <w:rFonts w:ascii="Arial" w:hAnsi="Arial" w:cs="Arial"/>
          <w:sz w:val="24"/>
          <w:szCs w:val="24"/>
        </w:rPr>
      </w:pPr>
    </w:p>
    <w:p w14:paraId="7B644F1D" w14:textId="1CBD064A" w:rsidR="00E8713D" w:rsidRDefault="00E8713D" w:rsidP="00E8713D">
      <w:pPr>
        <w:spacing w:after="0" w:line="240" w:lineRule="auto"/>
        <w:jc w:val="both"/>
        <w:rPr>
          <w:rFonts w:ascii="Arial" w:hAnsi="Arial" w:cs="Arial"/>
          <w:sz w:val="24"/>
          <w:szCs w:val="24"/>
        </w:rPr>
      </w:pPr>
    </w:p>
    <w:p w14:paraId="1AA704F3" w14:textId="14759D5F" w:rsidR="0013468C" w:rsidRDefault="0013468C" w:rsidP="00E8713D">
      <w:pPr>
        <w:spacing w:after="0" w:line="240" w:lineRule="auto"/>
        <w:jc w:val="both"/>
        <w:rPr>
          <w:rFonts w:ascii="Arial" w:hAnsi="Arial" w:cs="Arial"/>
          <w:sz w:val="24"/>
          <w:szCs w:val="24"/>
        </w:rPr>
      </w:pPr>
    </w:p>
    <w:p w14:paraId="7F22F6BC" w14:textId="77777777" w:rsidR="0013468C" w:rsidRPr="00E8713D" w:rsidRDefault="0013468C" w:rsidP="00E8713D">
      <w:pPr>
        <w:spacing w:after="0" w:line="240" w:lineRule="auto"/>
        <w:jc w:val="both"/>
        <w:rPr>
          <w:rFonts w:ascii="Arial" w:hAnsi="Arial" w:cs="Arial"/>
          <w:sz w:val="24"/>
          <w:szCs w:val="24"/>
        </w:rPr>
      </w:pPr>
    </w:p>
    <w:p w14:paraId="523BF9FB" w14:textId="322D22CB" w:rsidR="00E8713D" w:rsidRPr="00E8713D" w:rsidRDefault="00C22954" w:rsidP="00E8713D">
      <w:pPr>
        <w:spacing w:after="0" w:line="240" w:lineRule="auto"/>
        <w:jc w:val="both"/>
        <w:rPr>
          <w:rFonts w:ascii="Arial" w:hAnsi="Arial" w:cs="Arial"/>
          <w:b/>
          <w:sz w:val="24"/>
          <w:szCs w:val="24"/>
        </w:rPr>
      </w:pPr>
      <w:r>
        <w:rPr>
          <w:noProof/>
          <w:lang w:eastAsia="es-CO"/>
        </w:rPr>
        <w:drawing>
          <wp:anchor distT="0" distB="0" distL="114300" distR="114300" simplePos="0" relativeHeight="251659264" behindDoc="0" locked="0" layoutInCell="1" allowOverlap="1" wp14:anchorId="158DFE0B" wp14:editId="4D6DAC94">
            <wp:simplePos x="0" y="0"/>
            <wp:positionH relativeFrom="margin">
              <wp:align>right</wp:align>
            </wp:positionH>
            <wp:positionV relativeFrom="paragraph">
              <wp:posOffset>267970</wp:posOffset>
            </wp:positionV>
            <wp:extent cx="2962910" cy="237490"/>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237490"/>
                    </a:xfrm>
                    <a:prstGeom prst="rect">
                      <a:avLst/>
                    </a:prstGeom>
                    <a:noFill/>
                  </pic:spPr>
                </pic:pic>
              </a:graphicData>
            </a:graphic>
          </wp:anchor>
        </w:drawing>
      </w:r>
      <w:r w:rsidR="000F1629">
        <w:rPr>
          <w:rFonts w:ascii="Arial" w:hAnsi="Arial" w:cs="Arial"/>
          <w:noProof/>
          <w:sz w:val="20"/>
          <w:szCs w:val="20"/>
          <w:lang w:eastAsia="es-CO"/>
        </w:rPr>
        <w:drawing>
          <wp:anchor distT="0" distB="0" distL="114300" distR="114300" simplePos="0" relativeHeight="251658240" behindDoc="0" locked="0" layoutInCell="1" allowOverlap="1" wp14:anchorId="5DD0974B" wp14:editId="33771FE3">
            <wp:simplePos x="937260" y="4838700"/>
            <wp:positionH relativeFrom="column">
              <wp:align>left</wp:align>
            </wp:positionH>
            <wp:positionV relativeFrom="paragraph">
              <wp:align>top</wp:align>
            </wp:positionV>
            <wp:extent cx="2343150" cy="542882"/>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ra. Karina Roja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542882"/>
                    </a:xfrm>
                    <a:prstGeom prst="rect">
                      <a:avLst/>
                    </a:prstGeom>
                  </pic:spPr>
                </pic:pic>
              </a:graphicData>
            </a:graphic>
          </wp:anchor>
        </w:drawing>
      </w:r>
      <w:r>
        <w:rPr>
          <w:rFonts w:ascii="Arial" w:hAnsi="Arial" w:cs="Arial"/>
          <w:b/>
          <w:sz w:val="24"/>
          <w:szCs w:val="24"/>
        </w:rPr>
        <w:br w:type="textWrapping" w:clear="all"/>
        <w:t xml:space="preserve">                                                                          </w:t>
      </w:r>
    </w:p>
    <w:p w14:paraId="321FDC5D" w14:textId="77777777" w:rsidR="00B33AF7" w:rsidRDefault="00B33AF7" w:rsidP="00B33AF7">
      <w:pPr>
        <w:spacing w:after="0" w:line="240" w:lineRule="auto"/>
        <w:rPr>
          <w:rFonts w:ascii="Arial" w:hAnsi="Arial" w:cs="Arial"/>
          <w:b/>
          <w:sz w:val="24"/>
          <w:szCs w:val="24"/>
        </w:rPr>
      </w:pPr>
      <w:r>
        <w:rPr>
          <w:rFonts w:ascii="Arial" w:hAnsi="Arial" w:cs="Arial"/>
          <w:b/>
          <w:sz w:val="24"/>
          <w:szCs w:val="24"/>
        </w:rPr>
        <w:t xml:space="preserve">KARINA ESTEFANIA ROJANO P. </w:t>
      </w:r>
      <w:r>
        <w:rPr>
          <w:rFonts w:ascii="Arial" w:hAnsi="Arial" w:cs="Arial"/>
          <w:b/>
          <w:sz w:val="24"/>
          <w:szCs w:val="24"/>
        </w:rPr>
        <w:tab/>
      </w:r>
      <w:r>
        <w:rPr>
          <w:rFonts w:ascii="Arial" w:hAnsi="Arial" w:cs="Arial"/>
          <w:b/>
          <w:sz w:val="24"/>
          <w:szCs w:val="24"/>
        </w:rPr>
        <w:tab/>
        <w:t>MONICA LILIANA VALENCIA M.</w:t>
      </w:r>
    </w:p>
    <w:p w14:paraId="0B55BC72" w14:textId="5996EB88" w:rsidR="00B33AF7" w:rsidRPr="00B33AF7" w:rsidRDefault="00B33AF7" w:rsidP="00B33AF7">
      <w:pPr>
        <w:spacing w:after="0" w:line="240" w:lineRule="auto"/>
        <w:rPr>
          <w:rFonts w:ascii="Arial" w:hAnsi="Arial" w:cs="Arial"/>
          <w:sz w:val="24"/>
          <w:szCs w:val="24"/>
        </w:rPr>
      </w:pPr>
      <w:r w:rsidRPr="00B33AF7">
        <w:rPr>
          <w:rFonts w:ascii="Arial" w:hAnsi="Arial" w:cs="Arial"/>
          <w:sz w:val="24"/>
          <w:szCs w:val="24"/>
        </w:rPr>
        <w:t xml:space="preserve">Representante a la </w:t>
      </w:r>
      <w:r>
        <w:rPr>
          <w:rFonts w:ascii="Arial" w:hAnsi="Arial" w:cs="Arial"/>
          <w:sz w:val="24"/>
          <w:szCs w:val="24"/>
        </w:rPr>
        <w:t>C</w:t>
      </w:r>
      <w:r w:rsidRPr="00B33AF7">
        <w:rPr>
          <w:rFonts w:ascii="Arial" w:hAnsi="Arial" w:cs="Arial"/>
          <w:sz w:val="24"/>
          <w:szCs w:val="24"/>
        </w:rPr>
        <w:t xml:space="preserve">ámara </w:t>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t xml:space="preserve">Representante a la </w:t>
      </w:r>
      <w:r>
        <w:rPr>
          <w:rFonts w:ascii="Arial" w:hAnsi="Arial" w:cs="Arial"/>
          <w:sz w:val="24"/>
          <w:szCs w:val="24"/>
        </w:rPr>
        <w:t>C</w:t>
      </w:r>
      <w:r w:rsidRPr="00B33AF7">
        <w:rPr>
          <w:rFonts w:ascii="Arial" w:hAnsi="Arial" w:cs="Arial"/>
          <w:sz w:val="24"/>
          <w:szCs w:val="24"/>
        </w:rPr>
        <w:t xml:space="preserve">ámara </w:t>
      </w:r>
    </w:p>
    <w:p w14:paraId="732B2106" w14:textId="77777777" w:rsidR="00B33AF7" w:rsidRPr="00B33AF7" w:rsidRDefault="00B33AF7" w:rsidP="00B33AF7">
      <w:pPr>
        <w:spacing w:after="0" w:line="240" w:lineRule="auto"/>
        <w:rPr>
          <w:rFonts w:ascii="Arial" w:hAnsi="Arial" w:cs="Arial"/>
          <w:sz w:val="24"/>
          <w:szCs w:val="24"/>
        </w:rPr>
      </w:pPr>
      <w:r w:rsidRPr="00B33AF7">
        <w:rPr>
          <w:rFonts w:ascii="Arial" w:hAnsi="Arial" w:cs="Arial"/>
          <w:sz w:val="24"/>
          <w:szCs w:val="24"/>
        </w:rPr>
        <w:t xml:space="preserve">Ponente </w:t>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t>Coordinadora Ponente</w:t>
      </w:r>
    </w:p>
    <w:p w14:paraId="589EEB8C" w14:textId="77777777" w:rsidR="00B33AF7" w:rsidRPr="00B33AF7" w:rsidRDefault="00B33AF7" w:rsidP="00B33AF7">
      <w:pPr>
        <w:spacing w:after="0" w:line="240" w:lineRule="auto"/>
        <w:jc w:val="center"/>
        <w:rPr>
          <w:rFonts w:ascii="Arial" w:hAnsi="Arial" w:cs="Arial"/>
          <w:sz w:val="24"/>
          <w:szCs w:val="24"/>
        </w:rPr>
      </w:pPr>
    </w:p>
    <w:p w14:paraId="63BF4A2D" w14:textId="77777777" w:rsidR="00B33AF7" w:rsidRDefault="00B33AF7" w:rsidP="00B33AF7">
      <w:pPr>
        <w:spacing w:after="0" w:line="240" w:lineRule="auto"/>
        <w:jc w:val="center"/>
        <w:rPr>
          <w:rFonts w:ascii="Arial" w:hAnsi="Arial" w:cs="Arial"/>
          <w:b/>
          <w:sz w:val="24"/>
          <w:szCs w:val="24"/>
        </w:rPr>
      </w:pPr>
    </w:p>
    <w:p w14:paraId="4905984B" w14:textId="192F2527" w:rsidR="00E8713D" w:rsidRDefault="00E8713D" w:rsidP="000F5911">
      <w:pPr>
        <w:spacing w:line="240" w:lineRule="auto"/>
        <w:jc w:val="center"/>
        <w:rPr>
          <w:rFonts w:ascii="Arial" w:hAnsi="Arial" w:cs="Arial"/>
          <w:b/>
          <w:sz w:val="24"/>
          <w:szCs w:val="24"/>
        </w:rPr>
      </w:pPr>
    </w:p>
    <w:p w14:paraId="40B0F8D3" w14:textId="60467E35" w:rsidR="00BF16C4" w:rsidRDefault="00BF16C4" w:rsidP="000F5911">
      <w:pPr>
        <w:spacing w:line="240" w:lineRule="auto"/>
        <w:jc w:val="center"/>
        <w:rPr>
          <w:rFonts w:ascii="Arial" w:hAnsi="Arial" w:cs="Arial"/>
          <w:b/>
          <w:sz w:val="24"/>
          <w:szCs w:val="24"/>
        </w:rPr>
      </w:pPr>
    </w:p>
    <w:p w14:paraId="0B64A301" w14:textId="2ECE187C" w:rsidR="00BF16C4" w:rsidRDefault="00BF16C4" w:rsidP="000F5911">
      <w:pPr>
        <w:spacing w:line="240" w:lineRule="auto"/>
        <w:jc w:val="center"/>
        <w:rPr>
          <w:rFonts w:ascii="Arial" w:hAnsi="Arial" w:cs="Arial"/>
          <w:b/>
          <w:sz w:val="24"/>
          <w:szCs w:val="24"/>
        </w:rPr>
      </w:pPr>
    </w:p>
    <w:p w14:paraId="338E0C96" w14:textId="6B85B187" w:rsidR="00BF16C4" w:rsidRDefault="00BF16C4" w:rsidP="000F5911">
      <w:pPr>
        <w:spacing w:line="240" w:lineRule="auto"/>
        <w:jc w:val="center"/>
        <w:rPr>
          <w:rFonts w:ascii="Arial" w:hAnsi="Arial" w:cs="Arial"/>
          <w:b/>
          <w:sz w:val="24"/>
          <w:szCs w:val="24"/>
        </w:rPr>
      </w:pPr>
    </w:p>
    <w:p w14:paraId="02F87C7C" w14:textId="11CC5F04" w:rsidR="00BF16C4" w:rsidRDefault="00BF16C4" w:rsidP="000F5911">
      <w:pPr>
        <w:spacing w:line="240" w:lineRule="auto"/>
        <w:jc w:val="center"/>
        <w:rPr>
          <w:rFonts w:ascii="Arial" w:hAnsi="Arial" w:cs="Arial"/>
          <w:b/>
          <w:sz w:val="24"/>
          <w:szCs w:val="24"/>
        </w:rPr>
      </w:pPr>
    </w:p>
    <w:p w14:paraId="6865D83F" w14:textId="2625D7C8" w:rsidR="00BF16C4" w:rsidRDefault="00BF16C4" w:rsidP="000F5911">
      <w:pPr>
        <w:spacing w:line="240" w:lineRule="auto"/>
        <w:jc w:val="center"/>
        <w:rPr>
          <w:rFonts w:ascii="Arial" w:hAnsi="Arial" w:cs="Arial"/>
          <w:b/>
          <w:sz w:val="24"/>
          <w:szCs w:val="24"/>
        </w:rPr>
      </w:pPr>
    </w:p>
    <w:p w14:paraId="14D3E6E8" w14:textId="204DFE31" w:rsidR="00BF16C4" w:rsidRDefault="00BF16C4" w:rsidP="000F5911">
      <w:pPr>
        <w:spacing w:line="240" w:lineRule="auto"/>
        <w:jc w:val="center"/>
        <w:rPr>
          <w:rFonts w:ascii="Arial" w:hAnsi="Arial" w:cs="Arial"/>
          <w:b/>
          <w:sz w:val="24"/>
          <w:szCs w:val="24"/>
        </w:rPr>
      </w:pPr>
    </w:p>
    <w:p w14:paraId="6B1D6235" w14:textId="614D853C" w:rsidR="00BF16C4" w:rsidRDefault="00BF16C4" w:rsidP="000F5911">
      <w:pPr>
        <w:spacing w:line="240" w:lineRule="auto"/>
        <w:jc w:val="center"/>
        <w:rPr>
          <w:rFonts w:ascii="Arial" w:hAnsi="Arial" w:cs="Arial"/>
          <w:b/>
          <w:sz w:val="24"/>
          <w:szCs w:val="24"/>
        </w:rPr>
      </w:pPr>
    </w:p>
    <w:p w14:paraId="75FD43E8" w14:textId="77777777" w:rsidR="00BF16C4" w:rsidRDefault="00BF16C4" w:rsidP="000F5911">
      <w:pPr>
        <w:spacing w:line="240" w:lineRule="auto"/>
        <w:jc w:val="center"/>
        <w:rPr>
          <w:rFonts w:ascii="Arial" w:hAnsi="Arial" w:cs="Arial"/>
          <w:b/>
          <w:sz w:val="24"/>
          <w:szCs w:val="24"/>
        </w:rPr>
      </w:pPr>
    </w:p>
    <w:p w14:paraId="01FBB7D4" w14:textId="102317D1" w:rsidR="00E365B2" w:rsidRDefault="00E365B2" w:rsidP="00E365B2">
      <w:pPr>
        <w:spacing w:line="240" w:lineRule="auto"/>
        <w:jc w:val="center"/>
        <w:rPr>
          <w:rFonts w:ascii="Arial" w:hAnsi="Arial" w:cs="Arial"/>
          <w:b/>
          <w:sz w:val="24"/>
          <w:szCs w:val="24"/>
        </w:rPr>
      </w:pPr>
    </w:p>
    <w:p w14:paraId="2D555C35" w14:textId="77777777" w:rsidR="00BF16C4" w:rsidRDefault="00BF16C4" w:rsidP="00E365B2">
      <w:pPr>
        <w:spacing w:line="240" w:lineRule="auto"/>
        <w:jc w:val="center"/>
        <w:rPr>
          <w:rFonts w:ascii="Arial" w:hAnsi="Arial" w:cs="Arial"/>
          <w:b/>
          <w:sz w:val="24"/>
          <w:szCs w:val="24"/>
        </w:rPr>
      </w:pPr>
    </w:p>
    <w:p w14:paraId="3F25AB97" w14:textId="3EBF2855" w:rsidR="00E365B2" w:rsidRPr="00CE62FC" w:rsidRDefault="00E365B2" w:rsidP="00167684">
      <w:pPr>
        <w:spacing w:line="240" w:lineRule="auto"/>
        <w:jc w:val="center"/>
        <w:rPr>
          <w:rFonts w:ascii="Arial" w:hAnsi="Arial" w:cs="Arial"/>
          <w:b/>
          <w:i/>
          <w:sz w:val="24"/>
          <w:szCs w:val="24"/>
        </w:rPr>
      </w:pPr>
      <w:r>
        <w:rPr>
          <w:rFonts w:ascii="Arial" w:hAnsi="Arial" w:cs="Arial"/>
          <w:b/>
          <w:sz w:val="24"/>
          <w:szCs w:val="24"/>
        </w:rPr>
        <w:t xml:space="preserve">TEXTO APROBADO EN PRIMER DEBATE DEL </w:t>
      </w:r>
      <w:r w:rsidRPr="003C05FE">
        <w:rPr>
          <w:rFonts w:ascii="Arial" w:hAnsi="Arial" w:cs="Arial"/>
          <w:b/>
          <w:sz w:val="24"/>
          <w:szCs w:val="24"/>
        </w:rPr>
        <w:t>PROYECTO DE LEY 113 DE 2020</w:t>
      </w:r>
      <w:r>
        <w:rPr>
          <w:rFonts w:ascii="Arial" w:hAnsi="Arial" w:cs="Arial"/>
          <w:b/>
          <w:sz w:val="24"/>
          <w:szCs w:val="24"/>
        </w:rPr>
        <w:t>C</w:t>
      </w:r>
      <w:r w:rsidR="00167684">
        <w:rPr>
          <w:rFonts w:ascii="Arial" w:hAnsi="Arial" w:cs="Arial"/>
          <w:b/>
          <w:sz w:val="24"/>
          <w:szCs w:val="24"/>
        </w:rPr>
        <w:t xml:space="preserve"> </w:t>
      </w:r>
      <w:r>
        <w:rPr>
          <w:rFonts w:ascii="Arial" w:hAnsi="Arial" w:cs="Arial"/>
          <w:b/>
          <w:i/>
          <w:sz w:val="24"/>
          <w:szCs w:val="24"/>
        </w:rPr>
        <w:t>“</w:t>
      </w:r>
      <w:r w:rsidRPr="00CE62FC">
        <w:rPr>
          <w:rFonts w:ascii="Arial" w:hAnsi="Arial" w:cs="Arial"/>
          <w:b/>
          <w:i/>
          <w:sz w:val="24"/>
          <w:szCs w:val="24"/>
        </w:rPr>
        <w:t>Por el cual se declara patrimonio cultural de la Nación el “Festival araucano de la frontera torneo internacional del joropo y el contrapunteo reinado internacional de la belleza llanera”.</w:t>
      </w:r>
    </w:p>
    <w:p w14:paraId="233485C5" w14:textId="77777777" w:rsidR="00E365B2" w:rsidRPr="00CE62FC" w:rsidRDefault="00E365B2" w:rsidP="00E365B2">
      <w:pPr>
        <w:spacing w:after="0" w:line="240" w:lineRule="auto"/>
        <w:jc w:val="both"/>
        <w:rPr>
          <w:rFonts w:ascii="Arial" w:hAnsi="Arial" w:cs="Arial"/>
          <w:i/>
          <w:sz w:val="24"/>
          <w:szCs w:val="24"/>
        </w:rPr>
      </w:pPr>
    </w:p>
    <w:p w14:paraId="30FC8CBE" w14:textId="77777777" w:rsidR="00E365B2" w:rsidRPr="00E8713D" w:rsidRDefault="00E365B2" w:rsidP="00E365B2">
      <w:pPr>
        <w:spacing w:after="0" w:line="240" w:lineRule="auto"/>
        <w:jc w:val="center"/>
        <w:rPr>
          <w:rFonts w:ascii="Arial" w:hAnsi="Arial" w:cs="Arial"/>
          <w:b/>
          <w:sz w:val="24"/>
          <w:szCs w:val="24"/>
        </w:rPr>
      </w:pPr>
      <w:r w:rsidRPr="00E8713D">
        <w:rPr>
          <w:rFonts w:ascii="Arial" w:hAnsi="Arial" w:cs="Arial"/>
          <w:b/>
          <w:sz w:val="24"/>
          <w:szCs w:val="24"/>
        </w:rPr>
        <w:t>El Congreso de la República,</w:t>
      </w:r>
    </w:p>
    <w:p w14:paraId="63B01503" w14:textId="77777777" w:rsidR="00E365B2" w:rsidRPr="00E8713D" w:rsidRDefault="00E365B2" w:rsidP="00E365B2">
      <w:pPr>
        <w:spacing w:after="0" w:line="240" w:lineRule="auto"/>
        <w:jc w:val="center"/>
        <w:rPr>
          <w:rFonts w:ascii="Arial" w:hAnsi="Arial" w:cs="Arial"/>
          <w:b/>
          <w:sz w:val="24"/>
          <w:szCs w:val="24"/>
        </w:rPr>
      </w:pPr>
    </w:p>
    <w:p w14:paraId="7522F292" w14:textId="77777777" w:rsidR="00E365B2" w:rsidRPr="00E8713D" w:rsidRDefault="00E365B2" w:rsidP="00E365B2">
      <w:pPr>
        <w:spacing w:after="0" w:line="240" w:lineRule="auto"/>
        <w:jc w:val="center"/>
        <w:rPr>
          <w:rFonts w:ascii="Arial" w:hAnsi="Arial" w:cs="Arial"/>
          <w:b/>
          <w:sz w:val="24"/>
          <w:szCs w:val="24"/>
        </w:rPr>
      </w:pPr>
    </w:p>
    <w:p w14:paraId="58C0CD1D" w14:textId="77777777" w:rsidR="00E365B2" w:rsidRPr="00E8713D" w:rsidRDefault="00E365B2" w:rsidP="00E365B2">
      <w:pPr>
        <w:spacing w:after="0" w:line="240" w:lineRule="auto"/>
        <w:jc w:val="center"/>
        <w:rPr>
          <w:rFonts w:ascii="Arial" w:hAnsi="Arial" w:cs="Arial"/>
          <w:b/>
          <w:sz w:val="24"/>
          <w:szCs w:val="24"/>
        </w:rPr>
      </w:pPr>
      <w:r w:rsidRPr="00E8713D">
        <w:rPr>
          <w:rFonts w:ascii="Arial" w:hAnsi="Arial" w:cs="Arial"/>
          <w:b/>
          <w:sz w:val="24"/>
          <w:szCs w:val="24"/>
        </w:rPr>
        <w:t>DECRETA:</w:t>
      </w:r>
    </w:p>
    <w:p w14:paraId="7789B7F6" w14:textId="77777777" w:rsidR="00E365B2" w:rsidRDefault="00E365B2" w:rsidP="00E365B2">
      <w:pPr>
        <w:spacing w:after="0" w:line="240" w:lineRule="auto"/>
        <w:jc w:val="both"/>
        <w:rPr>
          <w:rFonts w:ascii="Arial" w:hAnsi="Arial" w:cs="Arial"/>
          <w:sz w:val="24"/>
          <w:szCs w:val="24"/>
        </w:rPr>
      </w:pPr>
    </w:p>
    <w:p w14:paraId="79633DD1" w14:textId="77777777" w:rsidR="00E365B2" w:rsidRPr="00912893" w:rsidRDefault="00E365B2" w:rsidP="00E365B2">
      <w:pPr>
        <w:spacing w:after="0" w:line="240" w:lineRule="auto"/>
        <w:jc w:val="both"/>
        <w:rPr>
          <w:rFonts w:ascii="Arial" w:hAnsi="Arial" w:cs="Arial"/>
          <w:sz w:val="24"/>
          <w:szCs w:val="24"/>
        </w:rPr>
      </w:pPr>
    </w:p>
    <w:p w14:paraId="6F477907" w14:textId="77777777" w:rsidR="00E365B2" w:rsidRPr="00912893" w:rsidRDefault="00E365B2" w:rsidP="00E365B2">
      <w:pPr>
        <w:spacing w:after="0" w:line="240" w:lineRule="auto"/>
        <w:jc w:val="both"/>
        <w:rPr>
          <w:rFonts w:ascii="Arial" w:hAnsi="Arial" w:cs="Arial"/>
          <w:sz w:val="24"/>
          <w:szCs w:val="24"/>
        </w:rPr>
      </w:pPr>
      <w:r w:rsidRPr="00873159">
        <w:rPr>
          <w:rFonts w:ascii="Arial" w:hAnsi="Arial" w:cs="Arial"/>
          <w:b/>
          <w:sz w:val="24"/>
          <w:szCs w:val="24"/>
        </w:rPr>
        <w:t>Artículo 1.</w:t>
      </w:r>
      <w:r w:rsidRPr="00912893">
        <w:rPr>
          <w:rFonts w:ascii="Arial" w:hAnsi="Arial" w:cs="Arial"/>
          <w:sz w:val="24"/>
          <w:szCs w:val="24"/>
        </w:rPr>
        <w:t xml:space="preserve"> Declárese Patrimonio Cultural de la Nación el “Festival araucano de la frontera torneo internacional del joropo y el contrapunteo reinado internacional de la belleza llanera”, que se celebra en el municipio de Arauca (Arauca).</w:t>
      </w:r>
    </w:p>
    <w:p w14:paraId="23FAF65C" w14:textId="77777777" w:rsidR="00E365B2" w:rsidRPr="00912893" w:rsidRDefault="00E365B2" w:rsidP="00E365B2">
      <w:pPr>
        <w:spacing w:after="0" w:line="240" w:lineRule="auto"/>
        <w:jc w:val="both"/>
        <w:rPr>
          <w:rFonts w:ascii="Arial" w:hAnsi="Arial" w:cs="Arial"/>
          <w:sz w:val="24"/>
          <w:szCs w:val="24"/>
        </w:rPr>
      </w:pPr>
    </w:p>
    <w:p w14:paraId="6DC9E1CA" w14:textId="77777777" w:rsidR="00E365B2" w:rsidRPr="002267DF" w:rsidRDefault="00E365B2" w:rsidP="00E365B2">
      <w:pPr>
        <w:spacing w:after="0" w:line="240" w:lineRule="auto"/>
        <w:jc w:val="both"/>
        <w:rPr>
          <w:rFonts w:ascii="Arial" w:hAnsi="Arial" w:cs="Arial"/>
          <w:sz w:val="24"/>
          <w:szCs w:val="24"/>
        </w:rPr>
      </w:pPr>
      <w:r w:rsidRPr="00873159">
        <w:rPr>
          <w:rFonts w:ascii="Arial" w:hAnsi="Arial" w:cs="Arial"/>
          <w:b/>
          <w:sz w:val="24"/>
          <w:szCs w:val="24"/>
        </w:rPr>
        <w:t>Artículo 2.</w:t>
      </w:r>
      <w:r w:rsidRPr="00912893">
        <w:rPr>
          <w:rFonts w:ascii="Arial" w:hAnsi="Arial" w:cs="Arial"/>
          <w:sz w:val="24"/>
          <w:szCs w:val="24"/>
        </w:rPr>
        <w:t xml:space="preserve"> Reconózcase al municipio de Arauca (Arauca) como el lugar de origen y a sus habitantes como gestores principales del “Festival </w:t>
      </w:r>
      <w:r w:rsidRPr="002267DF">
        <w:rPr>
          <w:rFonts w:ascii="Arial" w:hAnsi="Arial" w:cs="Arial"/>
          <w:sz w:val="24"/>
          <w:szCs w:val="24"/>
        </w:rPr>
        <w:t xml:space="preserve">araucano de la frontera torneo internacional del joropo y el contrapunteo reinado internacional de la belleza llanera”. </w:t>
      </w:r>
    </w:p>
    <w:p w14:paraId="74E7EF53" w14:textId="77777777" w:rsidR="00E365B2" w:rsidRPr="002267DF" w:rsidRDefault="00E365B2" w:rsidP="00E365B2">
      <w:pPr>
        <w:spacing w:after="0" w:line="240" w:lineRule="auto"/>
        <w:jc w:val="both"/>
        <w:rPr>
          <w:rFonts w:ascii="Arial" w:hAnsi="Arial" w:cs="Arial"/>
          <w:sz w:val="24"/>
          <w:szCs w:val="24"/>
        </w:rPr>
      </w:pPr>
    </w:p>
    <w:p w14:paraId="00D5478E" w14:textId="77777777" w:rsidR="00E365B2" w:rsidRPr="00912893" w:rsidRDefault="00E365B2" w:rsidP="00E365B2">
      <w:pPr>
        <w:spacing w:after="0" w:line="240" w:lineRule="auto"/>
        <w:jc w:val="both"/>
        <w:rPr>
          <w:rFonts w:ascii="Arial" w:hAnsi="Arial" w:cs="Arial"/>
          <w:sz w:val="24"/>
          <w:szCs w:val="24"/>
        </w:rPr>
      </w:pPr>
      <w:r w:rsidRPr="002267DF">
        <w:rPr>
          <w:rFonts w:ascii="Arial" w:hAnsi="Arial" w:cs="Arial"/>
          <w:sz w:val="24"/>
          <w:szCs w:val="24"/>
        </w:rPr>
        <w:t>Artículo 3. El Gobierno Nacional, a través del Ministerio de Cultura, contribuirá en la promoción, sostenimiento, conservación, divulgación, desarrollo y fomento, nacional e internacional del “Festival araucano de la frontera torneo internacional del joropo y el contrapunteo reinado internacional de la belleza llanera”.</w:t>
      </w:r>
      <w:r>
        <w:rPr>
          <w:rFonts w:ascii="Arial" w:hAnsi="Arial" w:cs="Arial"/>
          <w:sz w:val="24"/>
          <w:szCs w:val="24"/>
        </w:rPr>
        <w:t xml:space="preserve"> </w:t>
      </w:r>
    </w:p>
    <w:p w14:paraId="1126C491" w14:textId="77777777" w:rsidR="00E365B2" w:rsidRPr="00912893" w:rsidRDefault="00E365B2" w:rsidP="00E365B2">
      <w:pPr>
        <w:spacing w:after="0" w:line="240" w:lineRule="auto"/>
        <w:jc w:val="both"/>
        <w:rPr>
          <w:rFonts w:ascii="Arial" w:hAnsi="Arial" w:cs="Arial"/>
          <w:sz w:val="24"/>
          <w:szCs w:val="24"/>
        </w:rPr>
      </w:pPr>
    </w:p>
    <w:p w14:paraId="174FA813" w14:textId="77777777" w:rsidR="00E365B2" w:rsidRPr="002267DF" w:rsidRDefault="00E365B2" w:rsidP="00E365B2">
      <w:pPr>
        <w:spacing w:after="0" w:line="240" w:lineRule="auto"/>
        <w:jc w:val="both"/>
        <w:rPr>
          <w:rFonts w:ascii="Arial" w:hAnsi="Arial" w:cs="Arial"/>
          <w:sz w:val="24"/>
          <w:szCs w:val="24"/>
        </w:rPr>
      </w:pPr>
      <w:r w:rsidRPr="00B01578">
        <w:rPr>
          <w:rFonts w:ascii="Arial" w:hAnsi="Arial" w:cs="Arial"/>
          <w:b/>
          <w:sz w:val="24"/>
          <w:szCs w:val="24"/>
        </w:rPr>
        <w:t>Artículo 4.</w:t>
      </w:r>
      <w:r w:rsidRPr="00912893">
        <w:rPr>
          <w:rFonts w:ascii="Arial" w:hAnsi="Arial" w:cs="Arial"/>
          <w:sz w:val="24"/>
          <w:szCs w:val="24"/>
        </w:rPr>
        <w:t xml:space="preserve"> El Ministerio de Cultura iniciará lo correspondiente para la declaratoria y el manejo como patrimonio cultural del “</w:t>
      </w:r>
      <w:r w:rsidRPr="002267DF">
        <w:rPr>
          <w:rFonts w:ascii="Arial" w:hAnsi="Arial" w:cs="Arial"/>
          <w:sz w:val="24"/>
          <w:szCs w:val="24"/>
        </w:rPr>
        <w:t>Festival araucano de la frontera torneo internacional del joropo y el contrapunteo reinado internacional de la belleza llanera”, de acuerdo con los estipulado en la presente Ley y en los artículos 4, 5, 8 y 11.1 de la Ley 397 de 1997, modificada por la Ley 1185 de 2008.</w:t>
      </w:r>
    </w:p>
    <w:p w14:paraId="65EFA51F" w14:textId="77777777" w:rsidR="00E365B2" w:rsidRPr="002267DF" w:rsidRDefault="00E365B2" w:rsidP="00E365B2">
      <w:pPr>
        <w:spacing w:after="0" w:line="240" w:lineRule="auto"/>
        <w:jc w:val="both"/>
        <w:rPr>
          <w:rFonts w:ascii="Arial" w:hAnsi="Arial" w:cs="Arial"/>
          <w:sz w:val="24"/>
          <w:szCs w:val="24"/>
        </w:rPr>
      </w:pPr>
    </w:p>
    <w:p w14:paraId="359E9202" w14:textId="77777777" w:rsidR="00E365B2" w:rsidRPr="002267DF" w:rsidRDefault="00E365B2" w:rsidP="00E365B2">
      <w:pPr>
        <w:jc w:val="both"/>
        <w:rPr>
          <w:rFonts w:ascii="Arial" w:hAnsi="Arial" w:cs="Arial"/>
          <w:sz w:val="24"/>
          <w:szCs w:val="24"/>
        </w:rPr>
      </w:pPr>
      <w:r w:rsidRPr="002267DF">
        <w:rPr>
          <w:rFonts w:ascii="Arial" w:hAnsi="Arial" w:cs="Arial"/>
          <w:b/>
          <w:sz w:val="24"/>
          <w:szCs w:val="24"/>
        </w:rPr>
        <w:t>Artículo 5.</w:t>
      </w:r>
      <w:r w:rsidRPr="002267DF">
        <w:rPr>
          <w:rFonts w:ascii="Arial" w:hAnsi="Arial" w:cs="Arial"/>
          <w:sz w:val="24"/>
          <w:szCs w:val="24"/>
        </w:rPr>
        <w:t xml:space="preserve"> A partir de la promulgación de la presente Ley y de conformidad con los artículos 334, 341, 359 y 366 de la Constitución Política, autorizase al Gobierno Nacional para  que efectúe las apropiaciones requeridas en el Presupuesto General de la Nación, de conformidad con los lineamientos del marco fiscal de mediano plazo, para la remodelación, recuperación, construcción y terminación de las siguientes obras, que tiene que ver de manera directa con la realización del mencionado festival:</w:t>
      </w:r>
    </w:p>
    <w:p w14:paraId="1F541C90" w14:textId="77777777" w:rsidR="00E365B2" w:rsidRPr="00912893" w:rsidRDefault="00E365B2" w:rsidP="00E365B2">
      <w:pPr>
        <w:spacing w:after="0" w:line="240" w:lineRule="auto"/>
        <w:jc w:val="both"/>
        <w:rPr>
          <w:rFonts w:ascii="Arial" w:hAnsi="Arial" w:cs="Arial"/>
          <w:sz w:val="24"/>
          <w:szCs w:val="24"/>
        </w:rPr>
      </w:pPr>
    </w:p>
    <w:p w14:paraId="78D87EE0" w14:textId="77777777" w:rsidR="00E365B2" w:rsidRPr="00912893" w:rsidRDefault="00E365B2" w:rsidP="00E365B2">
      <w:pPr>
        <w:spacing w:after="0" w:line="240" w:lineRule="auto"/>
        <w:jc w:val="both"/>
        <w:rPr>
          <w:rFonts w:ascii="Arial" w:hAnsi="Arial" w:cs="Arial"/>
          <w:sz w:val="24"/>
          <w:szCs w:val="24"/>
        </w:rPr>
      </w:pPr>
    </w:p>
    <w:p w14:paraId="24884AEB" w14:textId="77777777" w:rsidR="00E365B2" w:rsidRPr="002267DF" w:rsidRDefault="00E365B2" w:rsidP="00E365B2">
      <w:pPr>
        <w:spacing w:after="0" w:line="240" w:lineRule="auto"/>
        <w:jc w:val="both"/>
        <w:rPr>
          <w:rFonts w:ascii="Arial" w:hAnsi="Arial" w:cs="Arial"/>
          <w:sz w:val="24"/>
          <w:szCs w:val="24"/>
        </w:rPr>
      </w:pPr>
      <w:r w:rsidRPr="002267DF">
        <w:rPr>
          <w:rFonts w:ascii="Arial" w:hAnsi="Arial" w:cs="Arial"/>
          <w:sz w:val="24"/>
          <w:szCs w:val="24"/>
        </w:rPr>
        <w:t xml:space="preserve">a) Complejo cultural “Alma llanera”. </w:t>
      </w:r>
    </w:p>
    <w:p w14:paraId="1BAED072" w14:textId="77777777" w:rsidR="00E365B2" w:rsidRPr="002267DF" w:rsidRDefault="00E365B2" w:rsidP="00E365B2">
      <w:pPr>
        <w:spacing w:after="0" w:line="240" w:lineRule="auto"/>
        <w:jc w:val="both"/>
        <w:rPr>
          <w:rFonts w:ascii="Arial" w:hAnsi="Arial" w:cs="Arial"/>
          <w:sz w:val="24"/>
          <w:szCs w:val="24"/>
        </w:rPr>
      </w:pPr>
    </w:p>
    <w:p w14:paraId="1C7F6C4C" w14:textId="77777777" w:rsidR="00E365B2" w:rsidRPr="00912893" w:rsidRDefault="00E365B2" w:rsidP="00E365B2">
      <w:pPr>
        <w:spacing w:after="0" w:line="240" w:lineRule="auto"/>
        <w:jc w:val="both"/>
        <w:rPr>
          <w:rFonts w:ascii="Arial" w:hAnsi="Arial" w:cs="Arial"/>
          <w:sz w:val="24"/>
          <w:szCs w:val="24"/>
        </w:rPr>
      </w:pPr>
      <w:r w:rsidRPr="002267DF">
        <w:rPr>
          <w:rFonts w:ascii="Arial" w:hAnsi="Arial" w:cs="Arial"/>
          <w:sz w:val="24"/>
          <w:szCs w:val="24"/>
        </w:rPr>
        <w:t>b) Museo “Festival del Joropo”.</w:t>
      </w:r>
    </w:p>
    <w:p w14:paraId="5F6A7301" w14:textId="77777777" w:rsidR="00E365B2" w:rsidRPr="00912893" w:rsidRDefault="00E365B2" w:rsidP="00E365B2">
      <w:pPr>
        <w:spacing w:after="0" w:line="240" w:lineRule="auto"/>
        <w:jc w:val="both"/>
        <w:rPr>
          <w:rFonts w:ascii="Arial" w:hAnsi="Arial" w:cs="Arial"/>
          <w:sz w:val="24"/>
          <w:szCs w:val="24"/>
        </w:rPr>
      </w:pPr>
    </w:p>
    <w:p w14:paraId="11CACD93" w14:textId="77777777" w:rsidR="00E365B2" w:rsidRPr="00912893" w:rsidRDefault="00E365B2" w:rsidP="00E365B2">
      <w:pPr>
        <w:spacing w:after="0" w:line="240" w:lineRule="auto"/>
        <w:jc w:val="both"/>
        <w:rPr>
          <w:rFonts w:ascii="Arial" w:hAnsi="Arial" w:cs="Arial"/>
          <w:sz w:val="24"/>
          <w:szCs w:val="24"/>
        </w:rPr>
      </w:pPr>
      <w:r w:rsidRPr="00912893">
        <w:rPr>
          <w:rFonts w:ascii="Arial" w:hAnsi="Arial" w:cs="Arial"/>
          <w:sz w:val="24"/>
          <w:szCs w:val="24"/>
        </w:rPr>
        <w:t>c) Monumento múltiple “Festival del Joropo”.</w:t>
      </w:r>
    </w:p>
    <w:p w14:paraId="2C3D3C92" w14:textId="77777777" w:rsidR="00E365B2" w:rsidRPr="00912893" w:rsidRDefault="00E365B2" w:rsidP="00E365B2">
      <w:pPr>
        <w:spacing w:after="0" w:line="240" w:lineRule="auto"/>
        <w:jc w:val="both"/>
        <w:rPr>
          <w:rFonts w:ascii="Arial" w:hAnsi="Arial" w:cs="Arial"/>
          <w:sz w:val="24"/>
          <w:szCs w:val="24"/>
        </w:rPr>
      </w:pPr>
    </w:p>
    <w:p w14:paraId="44498169" w14:textId="77777777" w:rsidR="00E365B2" w:rsidRPr="00912893" w:rsidRDefault="00E365B2" w:rsidP="00E365B2">
      <w:pPr>
        <w:spacing w:after="0" w:line="240" w:lineRule="auto"/>
        <w:jc w:val="both"/>
        <w:rPr>
          <w:rFonts w:ascii="Arial" w:hAnsi="Arial" w:cs="Arial"/>
          <w:sz w:val="24"/>
          <w:szCs w:val="24"/>
        </w:rPr>
      </w:pPr>
      <w:r>
        <w:rPr>
          <w:rFonts w:ascii="Arial" w:hAnsi="Arial" w:cs="Arial"/>
          <w:sz w:val="24"/>
          <w:szCs w:val="24"/>
        </w:rPr>
        <w:t>d</w:t>
      </w:r>
      <w:r w:rsidRPr="00912893">
        <w:rPr>
          <w:rFonts w:ascii="Arial" w:hAnsi="Arial" w:cs="Arial"/>
          <w:sz w:val="24"/>
          <w:szCs w:val="24"/>
        </w:rPr>
        <w:t>) Construcción del sendero y parque lineal histórico del Festival del Joropo, que incluye las cápsulas virtuales para proyección de la obra en 3D.</w:t>
      </w:r>
    </w:p>
    <w:p w14:paraId="52F660DA" w14:textId="77777777" w:rsidR="00E365B2" w:rsidRPr="00912893" w:rsidRDefault="00E365B2" w:rsidP="00E365B2">
      <w:pPr>
        <w:spacing w:after="0" w:line="240" w:lineRule="auto"/>
        <w:jc w:val="both"/>
        <w:rPr>
          <w:rFonts w:ascii="Arial" w:hAnsi="Arial" w:cs="Arial"/>
          <w:sz w:val="24"/>
          <w:szCs w:val="24"/>
        </w:rPr>
      </w:pPr>
    </w:p>
    <w:p w14:paraId="50EE5E84" w14:textId="77777777" w:rsidR="00E365B2" w:rsidRPr="00912893" w:rsidRDefault="00E365B2" w:rsidP="00E365B2">
      <w:pPr>
        <w:spacing w:after="0" w:line="240" w:lineRule="auto"/>
        <w:jc w:val="both"/>
        <w:rPr>
          <w:rFonts w:ascii="Arial" w:hAnsi="Arial" w:cs="Arial"/>
          <w:sz w:val="24"/>
          <w:szCs w:val="24"/>
        </w:rPr>
      </w:pPr>
      <w:r w:rsidRPr="00912893">
        <w:rPr>
          <w:rFonts w:ascii="Arial" w:hAnsi="Arial" w:cs="Arial"/>
          <w:sz w:val="24"/>
          <w:szCs w:val="24"/>
        </w:rPr>
        <w:t>e) Investigación y publicación de las memorias del Festival del Joropo.</w:t>
      </w:r>
    </w:p>
    <w:p w14:paraId="63ACC731" w14:textId="77777777" w:rsidR="00E365B2" w:rsidRPr="00912893" w:rsidRDefault="00E365B2" w:rsidP="00E365B2">
      <w:pPr>
        <w:spacing w:after="0" w:line="240" w:lineRule="auto"/>
        <w:jc w:val="both"/>
        <w:rPr>
          <w:rFonts w:ascii="Arial" w:hAnsi="Arial" w:cs="Arial"/>
          <w:sz w:val="24"/>
          <w:szCs w:val="24"/>
        </w:rPr>
      </w:pPr>
    </w:p>
    <w:p w14:paraId="76628973" w14:textId="77777777" w:rsidR="00E365B2" w:rsidRPr="00912893" w:rsidRDefault="00E365B2" w:rsidP="00E365B2">
      <w:pPr>
        <w:spacing w:after="0" w:line="240" w:lineRule="auto"/>
        <w:jc w:val="both"/>
        <w:rPr>
          <w:rFonts w:ascii="Arial" w:hAnsi="Arial" w:cs="Arial"/>
          <w:sz w:val="24"/>
          <w:szCs w:val="24"/>
        </w:rPr>
      </w:pPr>
      <w:r w:rsidRPr="00641D29">
        <w:rPr>
          <w:rFonts w:ascii="Arial" w:hAnsi="Arial" w:cs="Arial"/>
          <w:b/>
          <w:sz w:val="24"/>
          <w:szCs w:val="24"/>
        </w:rPr>
        <w:t>Artículo 6.</w:t>
      </w:r>
      <w:r w:rsidRPr="00912893">
        <w:rPr>
          <w:rFonts w:ascii="Arial" w:hAnsi="Arial" w:cs="Arial"/>
          <w:sz w:val="24"/>
          <w:szCs w:val="24"/>
        </w:rPr>
        <w:t xml:space="preserve"> </w:t>
      </w:r>
      <w:r>
        <w:rPr>
          <w:rFonts w:ascii="Arial" w:hAnsi="Arial" w:cs="Arial"/>
          <w:sz w:val="24"/>
          <w:szCs w:val="24"/>
        </w:rPr>
        <w:t xml:space="preserve">En un plazo no mayor a un año de la entrada en vigencia de esta Ley, </w:t>
      </w:r>
      <w:r w:rsidRPr="00912893">
        <w:rPr>
          <w:rFonts w:ascii="Arial" w:hAnsi="Arial" w:cs="Arial"/>
          <w:sz w:val="24"/>
          <w:szCs w:val="24"/>
        </w:rPr>
        <w:t>Radio y Televisión de Colombia R.T.V.C. producirá un programa de televisión y radio, que será transmitido por el canal institucional Señal Colombia, Canal del Congreso y la Radio Difusora Nacional, sobre esta condición de "Patrimonio Histórico y Cultural" del mencionado Festival, destacando además los diferentes aspectos demográficos, sociales y económicos del municipio de Arauca.</w:t>
      </w:r>
    </w:p>
    <w:p w14:paraId="3D3FFB23" w14:textId="77777777" w:rsidR="00E365B2" w:rsidRPr="00912893" w:rsidRDefault="00E365B2" w:rsidP="00E365B2">
      <w:pPr>
        <w:spacing w:after="0" w:line="240" w:lineRule="auto"/>
        <w:jc w:val="both"/>
        <w:rPr>
          <w:rFonts w:ascii="Arial" w:hAnsi="Arial" w:cs="Arial"/>
          <w:sz w:val="24"/>
          <w:szCs w:val="24"/>
        </w:rPr>
      </w:pPr>
    </w:p>
    <w:p w14:paraId="5A923904" w14:textId="77777777" w:rsidR="00E365B2" w:rsidRPr="00912893" w:rsidRDefault="00E365B2" w:rsidP="00E365B2">
      <w:pPr>
        <w:spacing w:after="0" w:line="240" w:lineRule="auto"/>
        <w:jc w:val="both"/>
        <w:rPr>
          <w:rFonts w:ascii="Arial" w:hAnsi="Arial" w:cs="Arial"/>
          <w:sz w:val="24"/>
          <w:szCs w:val="24"/>
        </w:rPr>
      </w:pPr>
      <w:r w:rsidRPr="00641D29">
        <w:rPr>
          <w:rFonts w:ascii="Arial" w:hAnsi="Arial" w:cs="Arial"/>
          <w:b/>
          <w:sz w:val="24"/>
          <w:szCs w:val="24"/>
        </w:rPr>
        <w:t>Artículo 7.</w:t>
      </w:r>
      <w:r w:rsidRPr="00912893">
        <w:rPr>
          <w:rFonts w:ascii="Arial" w:hAnsi="Arial" w:cs="Arial"/>
          <w:sz w:val="24"/>
          <w:szCs w:val="24"/>
        </w:rPr>
        <w:t xml:space="preserve"> La presente ley rige a partir de la fecha de su sanción y promulgación.</w:t>
      </w:r>
    </w:p>
    <w:p w14:paraId="36A23D59" w14:textId="77777777" w:rsidR="00E365B2" w:rsidRDefault="00E365B2" w:rsidP="00E365B2">
      <w:pPr>
        <w:spacing w:after="0" w:line="240" w:lineRule="auto"/>
        <w:jc w:val="both"/>
        <w:rPr>
          <w:rFonts w:ascii="Arial" w:hAnsi="Arial" w:cs="Arial"/>
          <w:sz w:val="24"/>
          <w:szCs w:val="24"/>
        </w:rPr>
      </w:pPr>
    </w:p>
    <w:p w14:paraId="1B431CA1" w14:textId="77777777" w:rsidR="00086853" w:rsidRDefault="00086853" w:rsidP="000F5911">
      <w:pPr>
        <w:spacing w:line="240" w:lineRule="auto"/>
        <w:jc w:val="center"/>
        <w:rPr>
          <w:rFonts w:ascii="Arial" w:hAnsi="Arial" w:cs="Arial"/>
          <w:b/>
          <w:sz w:val="24"/>
          <w:szCs w:val="24"/>
        </w:rPr>
      </w:pPr>
    </w:p>
    <w:p w14:paraId="2E9B6EB4" w14:textId="2F933A02" w:rsidR="00ED5B5D" w:rsidRPr="00E8713D" w:rsidRDefault="00ED5B5D" w:rsidP="00ED5B5D">
      <w:pPr>
        <w:spacing w:after="0" w:line="240" w:lineRule="auto"/>
        <w:jc w:val="both"/>
        <w:rPr>
          <w:rFonts w:ascii="Arial" w:hAnsi="Arial" w:cs="Arial"/>
          <w:sz w:val="24"/>
          <w:szCs w:val="24"/>
        </w:rPr>
      </w:pPr>
    </w:p>
    <w:p w14:paraId="1BF2CB08" w14:textId="71E7586C" w:rsidR="00ED5B5D" w:rsidRPr="00E8713D" w:rsidRDefault="00C22954" w:rsidP="00ED5B5D">
      <w:pPr>
        <w:spacing w:after="0" w:line="240" w:lineRule="auto"/>
        <w:jc w:val="both"/>
        <w:rPr>
          <w:rFonts w:ascii="Arial" w:hAnsi="Arial" w:cs="Arial"/>
          <w:b/>
          <w:sz w:val="24"/>
          <w:szCs w:val="24"/>
        </w:rPr>
      </w:pPr>
      <w:r>
        <w:rPr>
          <w:noProof/>
          <w:lang w:eastAsia="es-CO"/>
        </w:rPr>
        <w:drawing>
          <wp:anchor distT="0" distB="0" distL="114300" distR="114300" simplePos="0" relativeHeight="251660288" behindDoc="0" locked="0" layoutInCell="1" allowOverlap="1" wp14:anchorId="606C4957" wp14:editId="0E767AE7">
            <wp:simplePos x="0" y="0"/>
            <wp:positionH relativeFrom="column">
              <wp:posOffset>2805430</wp:posOffset>
            </wp:positionH>
            <wp:positionV relativeFrom="paragraph">
              <wp:posOffset>234950</wp:posOffset>
            </wp:positionV>
            <wp:extent cx="2962910" cy="237490"/>
            <wp:effectExtent l="0" t="0" r="889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237490"/>
                    </a:xfrm>
                    <a:prstGeom prst="rect">
                      <a:avLst/>
                    </a:prstGeom>
                    <a:noFill/>
                  </pic:spPr>
                </pic:pic>
              </a:graphicData>
            </a:graphic>
          </wp:anchor>
        </w:drawing>
      </w:r>
      <w:r w:rsidR="00ED5B5D">
        <w:rPr>
          <w:rFonts w:ascii="Arial" w:hAnsi="Arial" w:cs="Arial"/>
          <w:noProof/>
          <w:sz w:val="20"/>
          <w:szCs w:val="20"/>
          <w:lang w:eastAsia="es-CO"/>
        </w:rPr>
        <w:drawing>
          <wp:inline distT="0" distB="0" distL="0" distR="0" wp14:anchorId="43A48296" wp14:editId="1932844B">
            <wp:extent cx="2343150" cy="54288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ra. Karina Roja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6737" cy="555298"/>
                    </a:xfrm>
                    <a:prstGeom prst="rect">
                      <a:avLst/>
                    </a:prstGeom>
                  </pic:spPr>
                </pic:pic>
              </a:graphicData>
            </a:graphic>
          </wp:inline>
        </w:drawing>
      </w:r>
      <w:r>
        <w:rPr>
          <w:rFonts w:ascii="Arial" w:hAnsi="Arial" w:cs="Arial"/>
          <w:b/>
          <w:sz w:val="24"/>
          <w:szCs w:val="24"/>
        </w:rPr>
        <w:t xml:space="preserve">                   </w:t>
      </w:r>
    </w:p>
    <w:p w14:paraId="4C63AB00" w14:textId="5EF82D1B" w:rsidR="00ED5B5D" w:rsidRDefault="00ED5B5D" w:rsidP="00ED5B5D">
      <w:pPr>
        <w:spacing w:after="0" w:line="240" w:lineRule="auto"/>
        <w:rPr>
          <w:rFonts w:ascii="Arial" w:hAnsi="Arial" w:cs="Arial"/>
          <w:b/>
          <w:sz w:val="24"/>
          <w:szCs w:val="24"/>
        </w:rPr>
      </w:pPr>
      <w:r>
        <w:rPr>
          <w:rFonts w:ascii="Arial" w:hAnsi="Arial" w:cs="Arial"/>
          <w:b/>
          <w:sz w:val="24"/>
          <w:szCs w:val="24"/>
        </w:rPr>
        <w:t xml:space="preserve">KARINA ESTEFANIA ROJANO P. </w:t>
      </w:r>
      <w:r>
        <w:rPr>
          <w:rFonts w:ascii="Arial" w:hAnsi="Arial" w:cs="Arial"/>
          <w:b/>
          <w:sz w:val="24"/>
          <w:szCs w:val="24"/>
        </w:rPr>
        <w:tab/>
      </w:r>
      <w:r>
        <w:rPr>
          <w:rFonts w:ascii="Arial" w:hAnsi="Arial" w:cs="Arial"/>
          <w:b/>
          <w:sz w:val="24"/>
          <w:szCs w:val="24"/>
        </w:rPr>
        <w:tab/>
        <w:t>MONICA LILIANA VALENCIA M.</w:t>
      </w:r>
    </w:p>
    <w:p w14:paraId="26A40893" w14:textId="77777777" w:rsidR="00ED5B5D" w:rsidRPr="00B33AF7" w:rsidRDefault="00ED5B5D" w:rsidP="00ED5B5D">
      <w:pPr>
        <w:spacing w:after="0" w:line="240" w:lineRule="auto"/>
        <w:rPr>
          <w:rFonts w:ascii="Arial" w:hAnsi="Arial" w:cs="Arial"/>
          <w:sz w:val="24"/>
          <w:szCs w:val="24"/>
        </w:rPr>
      </w:pPr>
      <w:r w:rsidRPr="00B33AF7">
        <w:rPr>
          <w:rFonts w:ascii="Arial" w:hAnsi="Arial" w:cs="Arial"/>
          <w:sz w:val="24"/>
          <w:szCs w:val="24"/>
        </w:rPr>
        <w:t xml:space="preserve">Representante a la </w:t>
      </w:r>
      <w:r>
        <w:rPr>
          <w:rFonts w:ascii="Arial" w:hAnsi="Arial" w:cs="Arial"/>
          <w:sz w:val="24"/>
          <w:szCs w:val="24"/>
        </w:rPr>
        <w:t>C</w:t>
      </w:r>
      <w:r w:rsidRPr="00B33AF7">
        <w:rPr>
          <w:rFonts w:ascii="Arial" w:hAnsi="Arial" w:cs="Arial"/>
          <w:sz w:val="24"/>
          <w:szCs w:val="24"/>
        </w:rPr>
        <w:t xml:space="preserve">ámara </w:t>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t xml:space="preserve">Representante a la </w:t>
      </w:r>
      <w:r>
        <w:rPr>
          <w:rFonts w:ascii="Arial" w:hAnsi="Arial" w:cs="Arial"/>
          <w:sz w:val="24"/>
          <w:szCs w:val="24"/>
        </w:rPr>
        <w:t>C</w:t>
      </w:r>
      <w:r w:rsidRPr="00B33AF7">
        <w:rPr>
          <w:rFonts w:ascii="Arial" w:hAnsi="Arial" w:cs="Arial"/>
          <w:sz w:val="24"/>
          <w:szCs w:val="24"/>
        </w:rPr>
        <w:t xml:space="preserve">ámara </w:t>
      </w:r>
    </w:p>
    <w:p w14:paraId="7DE9C69E" w14:textId="77777777" w:rsidR="00ED5B5D" w:rsidRPr="00B33AF7" w:rsidRDefault="00ED5B5D" w:rsidP="00ED5B5D">
      <w:pPr>
        <w:spacing w:after="0" w:line="240" w:lineRule="auto"/>
        <w:rPr>
          <w:rFonts w:ascii="Arial" w:hAnsi="Arial" w:cs="Arial"/>
          <w:sz w:val="24"/>
          <w:szCs w:val="24"/>
        </w:rPr>
      </w:pPr>
      <w:r w:rsidRPr="00B33AF7">
        <w:rPr>
          <w:rFonts w:ascii="Arial" w:hAnsi="Arial" w:cs="Arial"/>
          <w:sz w:val="24"/>
          <w:szCs w:val="24"/>
        </w:rPr>
        <w:t xml:space="preserve">Ponente </w:t>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r>
      <w:r w:rsidRPr="00B33AF7">
        <w:rPr>
          <w:rFonts w:ascii="Arial" w:hAnsi="Arial" w:cs="Arial"/>
          <w:sz w:val="24"/>
          <w:szCs w:val="24"/>
        </w:rPr>
        <w:tab/>
        <w:t>Coordinadora Ponente</w:t>
      </w:r>
    </w:p>
    <w:p w14:paraId="0C7585BA" w14:textId="77777777" w:rsidR="00ED5B5D" w:rsidRPr="00B33AF7" w:rsidRDefault="00ED5B5D" w:rsidP="00ED5B5D">
      <w:pPr>
        <w:spacing w:after="0" w:line="240" w:lineRule="auto"/>
        <w:jc w:val="center"/>
        <w:rPr>
          <w:rFonts w:ascii="Arial" w:hAnsi="Arial" w:cs="Arial"/>
          <w:sz w:val="24"/>
          <w:szCs w:val="24"/>
        </w:rPr>
      </w:pPr>
    </w:p>
    <w:p w14:paraId="1397DA75" w14:textId="77777777" w:rsidR="00ED5B5D" w:rsidRDefault="00ED5B5D" w:rsidP="00ED5B5D">
      <w:pPr>
        <w:spacing w:after="0" w:line="240" w:lineRule="auto"/>
        <w:jc w:val="center"/>
        <w:rPr>
          <w:rFonts w:ascii="Arial" w:hAnsi="Arial" w:cs="Arial"/>
          <w:b/>
          <w:sz w:val="24"/>
          <w:szCs w:val="24"/>
        </w:rPr>
      </w:pPr>
    </w:p>
    <w:p w14:paraId="668BBD01" w14:textId="4209F5E1" w:rsidR="00E8713D" w:rsidRDefault="00E8713D" w:rsidP="000F5911">
      <w:pPr>
        <w:spacing w:line="240" w:lineRule="auto"/>
        <w:jc w:val="center"/>
        <w:rPr>
          <w:rFonts w:ascii="Arial" w:hAnsi="Arial" w:cs="Arial"/>
          <w:b/>
          <w:sz w:val="24"/>
          <w:szCs w:val="24"/>
        </w:rPr>
      </w:pPr>
    </w:p>
    <w:p w14:paraId="132AA144" w14:textId="65797016" w:rsidR="00ED5B5D" w:rsidRDefault="00ED5B5D" w:rsidP="000F5911">
      <w:pPr>
        <w:spacing w:line="240" w:lineRule="auto"/>
        <w:jc w:val="center"/>
        <w:rPr>
          <w:rFonts w:ascii="Arial" w:hAnsi="Arial" w:cs="Arial"/>
          <w:b/>
          <w:sz w:val="24"/>
          <w:szCs w:val="24"/>
        </w:rPr>
      </w:pPr>
    </w:p>
    <w:p w14:paraId="7ECDF9A5" w14:textId="3EEF203C" w:rsidR="00ED5B5D" w:rsidRDefault="00ED5B5D" w:rsidP="000F5911">
      <w:pPr>
        <w:spacing w:line="240" w:lineRule="auto"/>
        <w:jc w:val="center"/>
        <w:rPr>
          <w:rFonts w:ascii="Arial" w:hAnsi="Arial" w:cs="Arial"/>
          <w:b/>
          <w:sz w:val="24"/>
          <w:szCs w:val="24"/>
        </w:rPr>
      </w:pPr>
    </w:p>
    <w:p w14:paraId="76B469D9" w14:textId="024D91B0" w:rsidR="00ED5B5D" w:rsidRDefault="00ED5B5D" w:rsidP="000F5911">
      <w:pPr>
        <w:spacing w:line="240" w:lineRule="auto"/>
        <w:jc w:val="center"/>
        <w:rPr>
          <w:rFonts w:ascii="Arial" w:hAnsi="Arial" w:cs="Arial"/>
          <w:b/>
          <w:sz w:val="24"/>
          <w:szCs w:val="24"/>
        </w:rPr>
      </w:pPr>
    </w:p>
    <w:p w14:paraId="74DAB71F" w14:textId="05B00439" w:rsidR="00ED5B5D" w:rsidRDefault="00ED5B5D" w:rsidP="000F5911">
      <w:pPr>
        <w:spacing w:line="240" w:lineRule="auto"/>
        <w:jc w:val="center"/>
        <w:rPr>
          <w:rFonts w:ascii="Arial" w:hAnsi="Arial" w:cs="Arial"/>
          <w:b/>
          <w:sz w:val="24"/>
          <w:szCs w:val="24"/>
        </w:rPr>
      </w:pPr>
    </w:p>
    <w:p w14:paraId="4C9EAEBC" w14:textId="7EA24CB1" w:rsidR="00ED5B5D" w:rsidRDefault="00ED5B5D" w:rsidP="000F5911">
      <w:pPr>
        <w:spacing w:line="240" w:lineRule="auto"/>
        <w:jc w:val="center"/>
        <w:rPr>
          <w:rFonts w:ascii="Arial" w:hAnsi="Arial" w:cs="Arial"/>
          <w:b/>
          <w:sz w:val="24"/>
          <w:szCs w:val="24"/>
        </w:rPr>
      </w:pPr>
    </w:p>
    <w:p w14:paraId="12EDAE8F" w14:textId="434E679C" w:rsidR="00E8713D" w:rsidRDefault="00E8713D" w:rsidP="000F5911">
      <w:pPr>
        <w:spacing w:line="240" w:lineRule="auto"/>
        <w:jc w:val="center"/>
        <w:rPr>
          <w:rFonts w:ascii="Arial" w:hAnsi="Arial" w:cs="Arial"/>
          <w:b/>
          <w:sz w:val="24"/>
          <w:szCs w:val="24"/>
        </w:rPr>
      </w:pPr>
    </w:p>
    <w:p w14:paraId="31E9A656" w14:textId="44EA3CCB" w:rsidR="00E8713D" w:rsidRDefault="000F1629" w:rsidP="000F5911">
      <w:pPr>
        <w:spacing w:line="240" w:lineRule="auto"/>
        <w:jc w:val="center"/>
        <w:rPr>
          <w:rFonts w:ascii="Arial" w:hAnsi="Arial" w:cs="Arial"/>
          <w:b/>
          <w:sz w:val="24"/>
          <w:szCs w:val="24"/>
        </w:rPr>
      </w:pPr>
      <w:r>
        <w:rPr>
          <w:noProof/>
          <w:lang w:eastAsia="es-CO"/>
        </w:rPr>
        <w:drawing>
          <wp:inline distT="0" distB="0" distL="0" distR="0" wp14:anchorId="7CAB96F7" wp14:editId="5DCB8A53">
            <wp:extent cx="3129280" cy="2717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9280" cy="271780"/>
                    </a:xfrm>
                    <a:prstGeom prst="rect">
                      <a:avLst/>
                    </a:prstGeom>
                    <a:noFill/>
                    <a:ln>
                      <a:noFill/>
                    </a:ln>
                  </pic:spPr>
                </pic:pic>
              </a:graphicData>
            </a:graphic>
          </wp:inline>
        </w:drawing>
      </w:r>
    </w:p>
    <w:p w14:paraId="692AFE8D" w14:textId="77777777" w:rsidR="000F1629" w:rsidRDefault="000F1629" w:rsidP="000F5911">
      <w:pPr>
        <w:spacing w:line="240" w:lineRule="auto"/>
        <w:jc w:val="center"/>
        <w:rPr>
          <w:rFonts w:ascii="Arial" w:hAnsi="Arial" w:cs="Arial"/>
          <w:b/>
          <w:sz w:val="24"/>
          <w:szCs w:val="24"/>
        </w:rPr>
      </w:pPr>
    </w:p>
    <w:sectPr w:rsidR="000F1629" w:rsidSect="007E1DCB">
      <w:headerReference w:type="even" r:id="rId11"/>
      <w:headerReference w:type="default" r:id="rId12"/>
      <w:footerReference w:type="even" r:id="rId13"/>
      <w:footerReference w:type="default" r:id="rId14"/>
      <w:headerReference w:type="first" r:id="rId15"/>
      <w:footerReference w:type="first" r:id="rId16"/>
      <w:pgSz w:w="12240" w:h="15840" w:code="1"/>
      <w:pgMar w:top="2098" w:right="1531"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75F6" w14:textId="77777777" w:rsidR="007C1267" w:rsidRDefault="007C1267" w:rsidP="00DD0470">
      <w:pPr>
        <w:spacing w:after="0" w:line="240" w:lineRule="auto"/>
      </w:pPr>
      <w:r>
        <w:separator/>
      </w:r>
    </w:p>
  </w:endnote>
  <w:endnote w:type="continuationSeparator" w:id="0">
    <w:p w14:paraId="3AA3A18A" w14:textId="77777777" w:rsidR="007C1267" w:rsidRDefault="007C1267" w:rsidP="00DD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F77A" w14:textId="77777777" w:rsidR="00F73181" w:rsidRDefault="00F731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48EF" w14:textId="77777777" w:rsidR="00F73181" w:rsidRDefault="00F731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6C76" w14:textId="77777777" w:rsidR="00F73181" w:rsidRDefault="00F731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E014" w14:textId="77777777" w:rsidR="007C1267" w:rsidRDefault="007C1267" w:rsidP="00DD0470">
      <w:pPr>
        <w:spacing w:after="0" w:line="240" w:lineRule="auto"/>
      </w:pPr>
      <w:r>
        <w:separator/>
      </w:r>
    </w:p>
  </w:footnote>
  <w:footnote w:type="continuationSeparator" w:id="0">
    <w:p w14:paraId="5E6A63CF" w14:textId="77777777" w:rsidR="007C1267" w:rsidRDefault="007C1267" w:rsidP="00DD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B534" w14:textId="77777777" w:rsidR="00F73181" w:rsidRDefault="00F731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001C" w14:textId="77777777" w:rsidR="00E8713D" w:rsidRDefault="00E8713D">
    <w:pPr>
      <w:pStyle w:val="Encabezado"/>
    </w:pPr>
  </w:p>
  <w:p w14:paraId="35F61C32" w14:textId="77777777" w:rsidR="00E8713D" w:rsidRDefault="00E8713D">
    <w:pPr>
      <w:pStyle w:val="Encabezado"/>
    </w:pPr>
    <w:r>
      <w:tab/>
    </w:r>
    <w:r>
      <w:rPr>
        <w:noProof/>
        <w:lang w:eastAsia="es-CO"/>
      </w:rPr>
      <w:drawing>
        <wp:inline distT="0" distB="0" distL="0" distR="0" wp14:anchorId="5E80E558" wp14:editId="11EB5A22">
          <wp:extent cx="1952625" cy="63182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0602"/>
                  <a:stretch>
                    <a:fillRect/>
                  </a:stretch>
                </pic:blipFill>
                <pic:spPr bwMode="auto">
                  <a:xfrm>
                    <a:off x="0" y="0"/>
                    <a:ext cx="1952625" cy="631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68E3" w14:textId="77777777" w:rsidR="00F73181" w:rsidRDefault="00F731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50CC"/>
    <w:multiLevelType w:val="hybridMultilevel"/>
    <w:tmpl w:val="D7047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640C85"/>
    <w:multiLevelType w:val="hybridMultilevel"/>
    <w:tmpl w:val="F33E43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8E1BE7"/>
    <w:multiLevelType w:val="hybridMultilevel"/>
    <w:tmpl w:val="C7D00788"/>
    <w:lvl w:ilvl="0" w:tplc="4F34EF38">
      <w:start w:val="8"/>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966F54"/>
    <w:multiLevelType w:val="hybridMultilevel"/>
    <w:tmpl w:val="0B785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715B4B"/>
    <w:multiLevelType w:val="multilevel"/>
    <w:tmpl w:val="15527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BF75EB"/>
    <w:multiLevelType w:val="hybridMultilevel"/>
    <w:tmpl w:val="D324BF50"/>
    <w:lvl w:ilvl="0" w:tplc="D5C69C64">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44E4B07"/>
    <w:multiLevelType w:val="hybridMultilevel"/>
    <w:tmpl w:val="10AA8732"/>
    <w:lvl w:ilvl="0" w:tplc="DCFAE836">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C25E1C"/>
    <w:multiLevelType w:val="hybridMultilevel"/>
    <w:tmpl w:val="52E81B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DC3054"/>
    <w:multiLevelType w:val="hybridMultilevel"/>
    <w:tmpl w:val="F06E2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2D1F0E"/>
    <w:multiLevelType w:val="hybridMultilevel"/>
    <w:tmpl w:val="A31635C6"/>
    <w:lvl w:ilvl="0" w:tplc="CFDCD762">
      <w:start w:val="1"/>
      <w:numFmt w:val="decimal"/>
      <w:lvlText w:val="%1."/>
      <w:lvlJc w:val="left"/>
      <w:pPr>
        <w:ind w:left="720" w:hanging="360"/>
      </w:pPr>
      <w:rPr>
        <w:rFonts w:hint="default"/>
        <w:b/>
        <w:bCs/>
      </w:rPr>
    </w:lvl>
    <w:lvl w:ilvl="1" w:tplc="52AC0A3E">
      <w:start w:val="1"/>
      <w:numFmt w:val="lowerLetter"/>
      <w:lvlText w:val="%2."/>
      <w:lvlJc w:val="left"/>
      <w:pPr>
        <w:ind w:left="1440" w:hanging="360"/>
      </w:pPr>
      <w:rPr>
        <w:b/>
        <w:bCs/>
        <w:lang w:val="es-ES_tradn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A6A4C"/>
    <w:multiLevelType w:val="hybridMultilevel"/>
    <w:tmpl w:val="8C7838C6"/>
    <w:lvl w:ilvl="0" w:tplc="3CCE1F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931147"/>
    <w:multiLevelType w:val="hybridMultilevel"/>
    <w:tmpl w:val="119CFD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36B37D"/>
    <w:multiLevelType w:val="hybridMultilevel"/>
    <w:tmpl w:val="6BC0B8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3"/>
  </w:num>
  <w:num w:numId="3">
    <w:abstractNumId w:val="1"/>
  </w:num>
  <w:num w:numId="4">
    <w:abstractNumId w:val="9"/>
  </w:num>
  <w:num w:numId="5">
    <w:abstractNumId w:val="4"/>
  </w:num>
  <w:num w:numId="6">
    <w:abstractNumId w:val="7"/>
  </w:num>
  <w:num w:numId="7">
    <w:abstractNumId w:val="0"/>
  </w:num>
  <w:num w:numId="8">
    <w:abstractNumId w:val="12"/>
  </w:num>
  <w:num w:numId="9">
    <w:abstractNumId w:val="5"/>
  </w:num>
  <w:num w:numId="10">
    <w:abstractNumId w:val="10"/>
  </w:num>
  <w:num w:numId="11">
    <w:abstractNumId w:val="6"/>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70"/>
    <w:rsid w:val="000019A8"/>
    <w:rsid w:val="00016A32"/>
    <w:rsid w:val="00031D08"/>
    <w:rsid w:val="00035E4C"/>
    <w:rsid w:val="00047282"/>
    <w:rsid w:val="00075FD6"/>
    <w:rsid w:val="00086853"/>
    <w:rsid w:val="000A10F9"/>
    <w:rsid w:val="000A11CB"/>
    <w:rsid w:val="000A388C"/>
    <w:rsid w:val="000A5634"/>
    <w:rsid w:val="000B238E"/>
    <w:rsid w:val="000C32D1"/>
    <w:rsid w:val="000D2053"/>
    <w:rsid w:val="000D3B5D"/>
    <w:rsid w:val="000E60C6"/>
    <w:rsid w:val="000F1629"/>
    <w:rsid w:val="000F172B"/>
    <w:rsid w:val="000F5911"/>
    <w:rsid w:val="00106420"/>
    <w:rsid w:val="001077A9"/>
    <w:rsid w:val="00117DC8"/>
    <w:rsid w:val="00125ABA"/>
    <w:rsid w:val="0013468C"/>
    <w:rsid w:val="00135DEF"/>
    <w:rsid w:val="001436E8"/>
    <w:rsid w:val="00153DC2"/>
    <w:rsid w:val="00160308"/>
    <w:rsid w:val="00167684"/>
    <w:rsid w:val="001713AA"/>
    <w:rsid w:val="0017166E"/>
    <w:rsid w:val="001739E9"/>
    <w:rsid w:val="001764DD"/>
    <w:rsid w:val="001A5653"/>
    <w:rsid w:val="001A7452"/>
    <w:rsid w:val="001B4816"/>
    <w:rsid w:val="001B4D1D"/>
    <w:rsid w:val="001B7BAF"/>
    <w:rsid w:val="001C0CA5"/>
    <w:rsid w:val="001C57BB"/>
    <w:rsid w:val="001D0F2B"/>
    <w:rsid w:val="001D54AA"/>
    <w:rsid w:val="001E16DE"/>
    <w:rsid w:val="001E4C64"/>
    <w:rsid w:val="0021189E"/>
    <w:rsid w:val="00216D09"/>
    <w:rsid w:val="002267DF"/>
    <w:rsid w:val="00230D6F"/>
    <w:rsid w:val="0024461E"/>
    <w:rsid w:val="002647C2"/>
    <w:rsid w:val="00266305"/>
    <w:rsid w:val="00276047"/>
    <w:rsid w:val="00293C88"/>
    <w:rsid w:val="002A0905"/>
    <w:rsid w:val="002B5FE2"/>
    <w:rsid w:val="002B7B5F"/>
    <w:rsid w:val="002D34A7"/>
    <w:rsid w:val="002E0B91"/>
    <w:rsid w:val="00300D4C"/>
    <w:rsid w:val="00307362"/>
    <w:rsid w:val="00313E1A"/>
    <w:rsid w:val="0032329D"/>
    <w:rsid w:val="00324BF4"/>
    <w:rsid w:val="00355F2A"/>
    <w:rsid w:val="00370CB0"/>
    <w:rsid w:val="00374D28"/>
    <w:rsid w:val="00391141"/>
    <w:rsid w:val="0039407F"/>
    <w:rsid w:val="00396DA5"/>
    <w:rsid w:val="003A3BC7"/>
    <w:rsid w:val="003A4B43"/>
    <w:rsid w:val="003B218A"/>
    <w:rsid w:val="003C05FE"/>
    <w:rsid w:val="003F7233"/>
    <w:rsid w:val="00413B43"/>
    <w:rsid w:val="004161B1"/>
    <w:rsid w:val="004165ED"/>
    <w:rsid w:val="004217CC"/>
    <w:rsid w:val="00423594"/>
    <w:rsid w:val="00426781"/>
    <w:rsid w:val="00440151"/>
    <w:rsid w:val="00440CA6"/>
    <w:rsid w:val="00444116"/>
    <w:rsid w:val="00447291"/>
    <w:rsid w:val="0045255F"/>
    <w:rsid w:val="004547AF"/>
    <w:rsid w:val="004608D6"/>
    <w:rsid w:val="00483BF7"/>
    <w:rsid w:val="004C21D4"/>
    <w:rsid w:val="004C69A7"/>
    <w:rsid w:val="004D1CBF"/>
    <w:rsid w:val="004D480A"/>
    <w:rsid w:val="004D5706"/>
    <w:rsid w:val="004F2EF3"/>
    <w:rsid w:val="004F3439"/>
    <w:rsid w:val="0050272B"/>
    <w:rsid w:val="00504064"/>
    <w:rsid w:val="0050478E"/>
    <w:rsid w:val="005177FB"/>
    <w:rsid w:val="00523693"/>
    <w:rsid w:val="00525CC0"/>
    <w:rsid w:val="00531AC0"/>
    <w:rsid w:val="005346C3"/>
    <w:rsid w:val="00535079"/>
    <w:rsid w:val="0054588A"/>
    <w:rsid w:val="0054669D"/>
    <w:rsid w:val="0055554D"/>
    <w:rsid w:val="00573960"/>
    <w:rsid w:val="00573DBF"/>
    <w:rsid w:val="00577C2B"/>
    <w:rsid w:val="00590662"/>
    <w:rsid w:val="005A6D72"/>
    <w:rsid w:val="005C63A5"/>
    <w:rsid w:val="005D2697"/>
    <w:rsid w:val="005D3FF7"/>
    <w:rsid w:val="005D5A1F"/>
    <w:rsid w:val="005F6F0C"/>
    <w:rsid w:val="005F7F0C"/>
    <w:rsid w:val="00606278"/>
    <w:rsid w:val="006121D6"/>
    <w:rsid w:val="00614A48"/>
    <w:rsid w:val="00647681"/>
    <w:rsid w:val="00662F90"/>
    <w:rsid w:val="00670918"/>
    <w:rsid w:val="00676CEB"/>
    <w:rsid w:val="006900DC"/>
    <w:rsid w:val="006B7145"/>
    <w:rsid w:val="006C1F2D"/>
    <w:rsid w:val="006D1F92"/>
    <w:rsid w:val="006D3A14"/>
    <w:rsid w:val="006E035D"/>
    <w:rsid w:val="006F350E"/>
    <w:rsid w:val="007062C3"/>
    <w:rsid w:val="00715871"/>
    <w:rsid w:val="00724AF2"/>
    <w:rsid w:val="00724B0E"/>
    <w:rsid w:val="00730CB0"/>
    <w:rsid w:val="0073624C"/>
    <w:rsid w:val="007465FF"/>
    <w:rsid w:val="007543D7"/>
    <w:rsid w:val="00761EBA"/>
    <w:rsid w:val="00775887"/>
    <w:rsid w:val="00775BC4"/>
    <w:rsid w:val="00780DC1"/>
    <w:rsid w:val="00782664"/>
    <w:rsid w:val="007A0854"/>
    <w:rsid w:val="007A10E1"/>
    <w:rsid w:val="007A73F0"/>
    <w:rsid w:val="007A7449"/>
    <w:rsid w:val="007B54FB"/>
    <w:rsid w:val="007B78FC"/>
    <w:rsid w:val="007C1267"/>
    <w:rsid w:val="007C50B5"/>
    <w:rsid w:val="007C7F8A"/>
    <w:rsid w:val="007D2D72"/>
    <w:rsid w:val="007D3396"/>
    <w:rsid w:val="007E1DCB"/>
    <w:rsid w:val="007E5ECD"/>
    <w:rsid w:val="007F1DCC"/>
    <w:rsid w:val="008171A1"/>
    <w:rsid w:val="00855C7C"/>
    <w:rsid w:val="00867147"/>
    <w:rsid w:val="008718D4"/>
    <w:rsid w:val="00876C20"/>
    <w:rsid w:val="00883C0D"/>
    <w:rsid w:val="00884456"/>
    <w:rsid w:val="008A3F2E"/>
    <w:rsid w:val="008A4307"/>
    <w:rsid w:val="008A5264"/>
    <w:rsid w:val="008D5E67"/>
    <w:rsid w:val="008E103F"/>
    <w:rsid w:val="008E5661"/>
    <w:rsid w:val="008F1A50"/>
    <w:rsid w:val="008F3EDB"/>
    <w:rsid w:val="008F42A2"/>
    <w:rsid w:val="00905C6A"/>
    <w:rsid w:val="00911157"/>
    <w:rsid w:val="00920AE4"/>
    <w:rsid w:val="00922500"/>
    <w:rsid w:val="009303CF"/>
    <w:rsid w:val="00930831"/>
    <w:rsid w:val="009455E9"/>
    <w:rsid w:val="009478CD"/>
    <w:rsid w:val="009516B4"/>
    <w:rsid w:val="00951FA5"/>
    <w:rsid w:val="009A1A1E"/>
    <w:rsid w:val="009A67A7"/>
    <w:rsid w:val="009B2A73"/>
    <w:rsid w:val="009B3D55"/>
    <w:rsid w:val="009C6D35"/>
    <w:rsid w:val="009F10F0"/>
    <w:rsid w:val="00A13379"/>
    <w:rsid w:val="00A22A08"/>
    <w:rsid w:val="00A64367"/>
    <w:rsid w:val="00A662AE"/>
    <w:rsid w:val="00A662F5"/>
    <w:rsid w:val="00A6744D"/>
    <w:rsid w:val="00A72D56"/>
    <w:rsid w:val="00A81EA4"/>
    <w:rsid w:val="00A92EB2"/>
    <w:rsid w:val="00A9650B"/>
    <w:rsid w:val="00AB349D"/>
    <w:rsid w:val="00AB7547"/>
    <w:rsid w:val="00AC4ED9"/>
    <w:rsid w:val="00AD2F6E"/>
    <w:rsid w:val="00AD5038"/>
    <w:rsid w:val="00AD60D1"/>
    <w:rsid w:val="00AF6D69"/>
    <w:rsid w:val="00B00EB3"/>
    <w:rsid w:val="00B14A60"/>
    <w:rsid w:val="00B23CE6"/>
    <w:rsid w:val="00B24067"/>
    <w:rsid w:val="00B33AF7"/>
    <w:rsid w:val="00B45180"/>
    <w:rsid w:val="00B460DE"/>
    <w:rsid w:val="00B46157"/>
    <w:rsid w:val="00B50AA4"/>
    <w:rsid w:val="00B53832"/>
    <w:rsid w:val="00B61A35"/>
    <w:rsid w:val="00B716ED"/>
    <w:rsid w:val="00B751C2"/>
    <w:rsid w:val="00B95C6A"/>
    <w:rsid w:val="00BA14E7"/>
    <w:rsid w:val="00BA2EA3"/>
    <w:rsid w:val="00BA3139"/>
    <w:rsid w:val="00BA7E6D"/>
    <w:rsid w:val="00BD10CA"/>
    <w:rsid w:val="00BD35B7"/>
    <w:rsid w:val="00BD473B"/>
    <w:rsid w:val="00BE68B0"/>
    <w:rsid w:val="00BE7031"/>
    <w:rsid w:val="00BF002E"/>
    <w:rsid w:val="00BF16C4"/>
    <w:rsid w:val="00C06A03"/>
    <w:rsid w:val="00C13756"/>
    <w:rsid w:val="00C174BD"/>
    <w:rsid w:val="00C22954"/>
    <w:rsid w:val="00C407E4"/>
    <w:rsid w:val="00C412CC"/>
    <w:rsid w:val="00C43A6D"/>
    <w:rsid w:val="00C50D68"/>
    <w:rsid w:val="00C52734"/>
    <w:rsid w:val="00C5334D"/>
    <w:rsid w:val="00C657F6"/>
    <w:rsid w:val="00C66BB3"/>
    <w:rsid w:val="00C74981"/>
    <w:rsid w:val="00C93FC6"/>
    <w:rsid w:val="00C96E14"/>
    <w:rsid w:val="00CA0397"/>
    <w:rsid w:val="00CB52AF"/>
    <w:rsid w:val="00CC38E5"/>
    <w:rsid w:val="00CC48FD"/>
    <w:rsid w:val="00CD0377"/>
    <w:rsid w:val="00CD5884"/>
    <w:rsid w:val="00CE3718"/>
    <w:rsid w:val="00CE4F78"/>
    <w:rsid w:val="00CE62FC"/>
    <w:rsid w:val="00D05FC4"/>
    <w:rsid w:val="00D1089C"/>
    <w:rsid w:val="00D135FD"/>
    <w:rsid w:val="00D215A9"/>
    <w:rsid w:val="00D25B98"/>
    <w:rsid w:val="00D43213"/>
    <w:rsid w:val="00D54D40"/>
    <w:rsid w:val="00D6270D"/>
    <w:rsid w:val="00D66415"/>
    <w:rsid w:val="00D75140"/>
    <w:rsid w:val="00D762FF"/>
    <w:rsid w:val="00D80EB5"/>
    <w:rsid w:val="00D94020"/>
    <w:rsid w:val="00D96C52"/>
    <w:rsid w:val="00DB2AB6"/>
    <w:rsid w:val="00DB31F2"/>
    <w:rsid w:val="00DC1528"/>
    <w:rsid w:val="00DC6FE7"/>
    <w:rsid w:val="00DD0470"/>
    <w:rsid w:val="00DD0A0C"/>
    <w:rsid w:val="00DD16C9"/>
    <w:rsid w:val="00DD3747"/>
    <w:rsid w:val="00DD5182"/>
    <w:rsid w:val="00E068B3"/>
    <w:rsid w:val="00E147F2"/>
    <w:rsid w:val="00E26282"/>
    <w:rsid w:val="00E365B2"/>
    <w:rsid w:val="00E4604B"/>
    <w:rsid w:val="00E46832"/>
    <w:rsid w:val="00E551DA"/>
    <w:rsid w:val="00E55EC4"/>
    <w:rsid w:val="00E8713D"/>
    <w:rsid w:val="00E941B1"/>
    <w:rsid w:val="00E95018"/>
    <w:rsid w:val="00E97DDE"/>
    <w:rsid w:val="00EA392A"/>
    <w:rsid w:val="00EC45E5"/>
    <w:rsid w:val="00EC5CDB"/>
    <w:rsid w:val="00ED52E3"/>
    <w:rsid w:val="00ED5B5D"/>
    <w:rsid w:val="00EF08AC"/>
    <w:rsid w:val="00F02D50"/>
    <w:rsid w:val="00F11985"/>
    <w:rsid w:val="00F15AA3"/>
    <w:rsid w:val="00F22624"/>
    <w:rsid w:val="00F32C78"/>
    <w:rsid w:val="00F4128A"/>
    <w:rsid w:val="00F5346E"/>
    <w:rsid w:val="00F65F32"/>
    <w:rsid w:val="00F6750B"/>
    <w:rsid w:val="00F73181"/>
    <w:rsid w:val="00F74525"/>
    <w:rsid w:val="00F7491C"/>
    <w:rsid w:val="00F770EC"/>
    <w:rsid w:val="00F83181"/>
    <w:rsid w:val="00F8512C"/>
    <w:rsid w:val="00FA0782"/>
    <w:rsid w:val="00FA7C18"/>
    <w:rsid w:val="00FB4BD1"/>
    <w:rsid w:val="00FC683C"/>
    <w:rsid w:val="00FF6C5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A72B4"/>
  <w15:docId w15:val="{4232F3E7-059C-4D21-BA05-5E1AA5D0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0470"/>
  </w:style>
  <w:style w:type="paragraph" w:styleId="Piedepgina">
    <w:name w:val="footer"/>
    <w:basedOn w:val="Normal"/>
    <w:link w:val="PiedepginaCar"/>
    <w:unhideWhenUsed/>
    <w:rsid w:val="00DD0470"/>
    <w:pPr>
      <w:tabs>
        <w:tab w:val="center" w:pos="4419"/>
        <w:tab w:val="right" w:pos="8838"/>
      </w:tabs>
      <w:spacing w:after="0" w:line="240" w:lineRule="auto"/>
    </w:pPr>
  </w:style>
  <w:style w:type="character" w:customStyle="1" w:styleId="PiedepginaCar">
    <w:name w:val="Pie de página Car"/>
    <w:basedOn w:val="Fuentedeprrafopredeter"/>
    <w:link w:val="Piedepgina"/>
    <w:rsid w:val="00DD0470"/>
  </w:style>
  <w:style w:type="table" w:styleId="Tablaconcuadrcula">
    <w:name w:val="Table Grid"/>
    <w:basedOn w:val="Tablanormal"/>
    <w:uiPriority w:val="39"/>
    <w:rsid w:val="00DD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D0470"/>
    <w:rPr>
      <w:color w:val="0000FF"/>
      <w:u w:val="single"/>
    </w:rPr>
  </w:style>
  <w:style w:type="paragraph" w:styleId="Prrafodelista">
    <w:name w:val="List Paragraph"/>
    <w:basedOn w:val="Normal"/>
    <w:uiPriority w:val="34"/>
    <w:qFormat/>
    <w:rsid w:val="006F350E"/>
    <w:pPr>
      <w:ind w:left="720"/>
      <w:contextualSpacing/>
    </w:pPr>
  </w:style>
  <w:style w:type="character" w:customStyle="1" w:styleId="intdecor">
    <w:name w:val="intdecor"/>
    <w:basedOn w:val="Fuentedeprrafopredeter"/>
    <w:rsid w:val="00313E1A"/>
  </w:style>
  <w:style w:type="paragraph" w:customStyle="1" w:styleId="Default">
    <w:name w:val="Default"/>
    <w:rsid w:val="00C533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D96C52"/>
    <w:rPr>
      <w:color w:val="000000"/>
    </w:rPr>
  </w:style>
  <w:style w:type="paragraph" w:customStyle="1" w:styleId="estlos-gacetasp-rrafos">
    <w:name w:val="estlos-gacetas_p-rrafos"/>
    <w:basedOn w:val="Normal"/>
    <w:rsid w:val="00135DE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1">
    <w:name w:val="A11"/>
    <w:uiPriority w:val="99"/>
    <w:rsid w:val="00577C2B"/>
    <w:rPr>
      <w:color w:val="000000"/>
      <w:sz w:val="23"/>
      <w:szCs w:val="23"/>
      <w:u w:val="single"/>
    </w:rPr>
  </w:style>
  <w:style w:type="paragraph" w:customStyle="1" w:styleId="Pa23">
    <w:name w:val="Pa23"/>
    <w:basedOn w:val="Default"/>
    <w:next w:val="Default"/>
    <w:uiPriority w:val="99"/>
    <w:rsid w:val="00F6750B"/>
    <w:pPr>
      <w:spacing w:line="201" w:lineRule="atLeast"/>
    </w:pPr>
    <w:rPr>
      <w:color w:val="auto"/>
    </w:rPr>
  </w:style>
  <w:style w:type="paragraph" w:customStyle="1" w:styleId="Pa2">
    <w:name w:val="Pa2"/>
    <w:basedOn w:val="Default"/>
    <w:next w:val="Default"/>
    <w:uiPriority w:val="99"/>
    <w:rsid w:val="006C1F2D"/>
    <w:pPr>
      <w:spacing w:line="241" w:lineRule="atLeast"/>
    </w:pPr>
    <w:rPr>
      <w:color w:val="auto"/>
    </w:rPr>
  </w:style>
  <w:style w:type="character" w:customStyle="1" w:styleId="A2">
    <w:name w:val="A2"/>
    <w:uiPriority w:val="99"/>
    <w:rsid w:val="006C1F2D"/>
    <w:rPr>
      <w:color w:val="000000"/>
    </w:rPr>
  </w:style>
  <w:style w:type="character" w:customStyle="1" w:styleId="A13">
    <w:name w:val="A13"/>
    <w:uiPriority w:val="99"/>
    <w:rsid w:val="006C1F2D"/>
    <w:rPr>
      <w:color w:val="000000"/>
      <w:sz w:val="19"/>
      <w:szCs w:val="19"/>
    </w:rPr>
  </w:style>
  <w:style w:type="paragraph" w:styleId="Subttulo">
    <w:name w:val="Subtitle"/>
    <w:basedOn w:val="Normal"/>
    <w:link w:val="SubttuloCar"/>
    <w:qFormat/>
    <w:rsid w:val="001764DD"/>
    <w:pPr>
      <w:spacing w:before="45" w:after="28" w:line="240" w:lineRule="auto"/>
      <w:jc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1764DD"/>
    <w:rPr>
      <w:rFonts w:ascii="Tw Cen MT" w:eastAsia="Times New Roman" w:hAnsi="Tw Cen MT" w:cs="Times New Roman"/>
      <w:b/>
      <w:i/>
      <w:iCs/>
      <w:color w:val="000000"/>
      <w:sz w:val="24"/>
      <w:szCs w:val="26"/>
      <w:lang w:val="es-ES_tradnl" w:eastAsia="es-ES"/>
    </w:rPr>
  </w:style>
  <w:style w:type="paragraph" w:customStyle="1" w:styleId="Pa14">
    <w:name w:val="Pa14"/>
    <w:basedOn w:val="Default"/>
    <w:next w:val="Default"/>
    <w:uiPriority w:val="99"/>
    <w:rsid w:val="002647C2"/>
    <w:pPr>
      <w:spacing w:line="231" w:lineRule="atLeast"/>
    </w:pPr>
    <w:rPr>
      <w:color w:val="auto"/>
    </w:rPr>
  </w:style>
  <w:style w:type="paragraph" w:styleId="Textodeglobo">
    <w:name w:val="Balloon Text"/>
    <w:basedOn w:val="Normal"/>
    <w:link w:val="TextodegloboCar"/>
    <w:uiPriority w:val="99"/>
    <w:semiHidden/>
    <w:unhideWhenUsed/>
    <w:rsid w:val="006B714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B7145"/>
    <w:rPr>
      <w:rFonts w:ascii="Lucida Grande" w:hAnsi="Lucida Grande" w:cs="Lucida Grande"/>
      <w:sz w:val="18"/>
      <w:szCs w:val="18"/>
    </w:rPr>
  </w:style>
  <w:style w:type="character" w:customStyle="1" w:styleId="apple-converted-space">
    <w:name w:val="apple-converted-space"/>
    <w:basedOn w:val="Fuentedeprrafopredeter"/>
    <w:rsid w:val="00662F90"/>
  </w:style>
  <w:style w:type="paragraph" w:customStyle="1" w:styleId="Pa3">
    <w:name w:val="Pa3"/>
    <w:basedOn w:val="Default"/>
    <w:next w:val="Default"/>
    <w:uiPriority w:val="99"/>
    <w:rsid w:val="000F5911"/>
    <w:pPr>
      <w:spacing w:line="231" w:lineRule="atLeast"/>
    </w:pPr>
    <w:rPr>
      <w:color w:val="auto"/>
    </w:rPr>
  </w:style>
  <w:style w:type="paragraph" w:customStyle="1" w:styleId="Normal1">
    <w:name w:val="Normal1"/>
    <w:rsid w:val="00884456"/>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8F3EDB"/>
    <w:pPr>
      <w:spacing w:after="0" w:line="240" w:lineRule="auto"/>
    </w:pPr>
  </w:style>
  <w:style w:type="paragraph" w:styleId="TDC1">
    <w:name w:val="toc 1"/>
    <w:basedOn w:val="Normal"/>
    <w:next w:val="Normal"/>
    <w:autoRedefine/>
    <w:uiPriority w:val="39"/>
    <w:unhideWhenUsed/>
    <w:rsid w:val="006121D6"/>
  </w:style>
  <w:style w:type="paragraph" w:styleId="TDC2">
    <w:name w:val="toc 2"/>
    <w:basedOn w:val="Normal"/>
    <w:next w:val="Normal"/>
    <w:autoRedefine/>
    <w:uiPriority w:val="39"/>
    <w:unhideWhenUsed/>
    <w:rsid w:val="006121D6"/>
    <w:pPr>
      <w:ind w:left="220"/>
    </w:pPr>
  </w:style>
  <w:style w:type="paragraph" w:styleId="TDC3">
    <w:name w:val="toc 3"/>
    <w:basedOn w:val="Normal"/>
    <w:next w:val="Normal"/>
    <w:autoRedefine/>
    <w:uiPriority w:val="39"/>
    <w:unhideWhenUsed/>
    <w:rsid w:val="006121D6"/>
    <w:pPr>
      <w:ind w:left="440"/>
    </w:pPr>
  </w:style>
  <w:style w:type="paragraph" w:styleId="TDC4">
    <w:name w:val="toc 4"/>
    <w:basedOn w:val="Normal"/>
    <w:next w:val="Normal"/>
    <w:autoRedefine/>
    <w:uiPriority w:val="39"/>
    <w:unhideWhenUsed/>
    <w:rsid w:val="006121D6"/>
    <w:pPr>
      <w:ind w:left="660"/>
    </w:pPr>
  </w:style>
  <w:style w:type="paragraph" w:styleId="TDC5">
    <w:name w:val="toc 5"/>
    <w:basedOn w:val="Normal"/>
    <w:next w:val="Normal"/>
    <w:autoRedefine/>
    <w:uiPriority w:val="39"/>
    <w:unhideWhenUsed/>
    <w:rsid w:val="006121D6"/>
    <w:pPr>
      <w:ind w:left="880"/>
    </w:pPr>
  </w:style>
  <w:style w:type="paragraph" w:styleId="TDC6">
    <w:name w:val="toc 6"/>
    <w:basedOn w:val="Normal"/>
    <w:next w:val="Normal"/>
    <w:autoRedefine/>
    <w:uiPriority w:val="39"/>
    <w:unhideWhenUsed/>
    <w:rsid w:val="006121D6"/>
    <w:pPr>
      <w:ind w:left="1100"/>
    </w:pPr>
  </w:style>
  <w:style w:type="paragraph" w:styleId="TDC7">
    <w:name w:val="toc 7"/>
    <w:basedOn w:val="Normal"/>
    <w:next w:val="Normal"/>
    <w:autoRedefine/>
    <w:uiPriority w:val="39"/>
    <w:unhideWhenUsed/>
    <w:rsid w:val="006121D6"/>
    <w:pPr>
      <w:ind w:left="1320"/>
    </w:pPr>
  </w:style>
  <w:style w:type="paragraph" w:styleId="TDC8">
    <w:name w:val="toc 8"/>
    <w:basedOn w:val="Normal"/>
    <w:next w:val="Normal"/>
    <w:autoRedefine/>
    <w:uiPriority w:val="39"/>
    <w:unhideWhenUsed/>
    <w:rsid w:val="006121D6"/>
    <w:pPr>
      <w:ind w:left="1540"/>
    </w:pPr>
  </w:style>
  <w:style w:type="paragraph" w:styleId="TDC9">
    <w:name w:val="toc 9"/>
    <w:basedOn w:val="Normal"/>
    <w:next w:val="Normal"/>
    <w:autoRedefine/>
    <w:uiPriority w:val="39"/>
    <w:unhideWhenUsed/>
    <w:rsid w:val="006121D6"/>
    <w:pPr>
      <w:ind w:left="1760"/>
    </w:pPr>
  </w:style>
  <w:style w:type="paragraph" w:styleId="NormalWeb">
    <w:name w:val="Normal (Web)"/>
    <w:basedOn w:val="Normal"/>
    <w:uiPriority w:val="99"/>
    <w:unhideWhenUsed/>
    <w:rsid w:val="009A1A1E"/>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Textoennegrita">
    <w:name w:val="Strong"/>
    <w:basedOn w:val="Fuentedeprrafopredeter"/>
    <w:uiPriority w:val="22"/>
    <w:qFormat/>
    <w:rsid w:val="009C6D35"/>
    <w:rPr>
      <w:b/>
      <w:bCs/>
    </w:rPr>
  </w:style>
  <w:style w:type="paragraph" w:customStyle="1" w:styleId="CuerpoA">
    <w:name w:val="Cuerpo A"/>
    <w:rsid w:val="00BD10CA"/>
    <w:pPr>
      <w:pBdr>
        <w:top w:val="nil"/>
        <w:left w:val="nil"/>
        <w:bottom w:val="nil"/>
        <w:right w:val="nil"/>
        <w:between w:val="nil"/>
        <w:bar w:val="nil"/>
      </w:pBdr>
    </w:pPr>
    <w:rPr>
      <w:rFonts w:ascii="Calibri" w:eastAsia="Calibri" w:hAnsi="Calibri" w:cs="Calibri"/>
      <w:color w:val="000000"/>
      <w:u w:color="000000"/>
      <w:bdr w:val="nil"/>
      <w:lang w:eastAsia="es-CO"/>
    </w:rPr>
  </w:style>
  <w:style w:type="character" w:styleId="Refdecomentario">
    <w:name w:val="annotation reference"/>
    <w:basedOn w:val="Fuentedeprrafopredeter"/>
    <w:uiPriority w:val="99"/>
    <w:semiHidden/>
    <w:unhideWhenUsed/>
    <w:rsid w:val="00724AF2"/>
    <w:rPr>
      <w:sz w:val="16"/>
      <w:szCs w:val="16"/>
    </w:rPr>
  </w:style>
  <w:style w:type="paragraph" w:styleId="Textocomentario">
    <w:name w:val="annotation text"/>
    <w:basedOn w:val="Normal"/>
    <w:link w:val="TextocomentarioCar"/>
    <w:uiPriority w:val="99"/>
    <w:unhideWhenUsed/>
    <w:rsid w:val="00724AF2"/>
    <w:pPr>
      <w:spacing w:line="240" w:lineRule="auto"/>
    </w:pPr>
    <w:rPr>
      <w:sz w:val="20"/>
      <w:szCs w:val="20"/>
    </w:rPr>
  </w:style>
  <w:style w:type="character" w:customStyle="1" w:styleId="TextocomentarioCar">
    <w:name w:val="Texto comentario Car"/>
    <w:basedOn w:val="Fuentedeprrafopredeter"/>
    <w:link w:val="Textocomentario"/>
    <w:uiPriority w:val="99"/>
    <w:rsid w:val="00724AF2"/>
    <w:rPr>
      <w:sz w:val="20"/>
      <w:szCs w:val="20"/>
    </w:rPr>
  </w:style>
  <w:style w:type="paragraph" w:styleId="Asuntodelcomentario">
    <w:name w:val="annotation subject"/>
    <w:basedOn w:val="Textocomentario"/>
    <w:next w:val="Textocomentario"/>
    <w:link w:val="AsuntodelcomentarioCar"/>
    <w:uiPriority w:val="99"/>
    <w:semiHidden/>
    <w:unhideWhenUsed/>
    <w:rsid w:val="00724AF2"/>
    <w:rPr>
      <w:b/>
      <w:bCs/>
    </w:rPr>
  </w:style>
  <w:style w:type="character" w:customStyle="1" w:styleId="AsuntodelcomentarioCar">
    <w:name w:val="Asunto del comentario Car"/>
    <w:basedOn w:val="TextocomentarioCar"/>
    <w:link w:val="Asuntodelcomentario"/>
    <w:uiPriority w:val="99"/>
    <w:semiHidden/>
    <w:rsid w:val="00724A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347">
      <w:bodyDiv w:val="1"/>
      <w:marLeft w:val="0"/>
      <w:marRight w:val="0"/>
      <w:marTop w:val="0"/>
      <w:marBottom w:val="0"/>
      <w:divBdr>
        <w:top w:val="none" w:sz="0" w:space="0" w:color="auto"/>
        <w:left w:val="none" w:sz="0" w:space="0" w:color="auto"/>
        <w:bottom w:val="none" w:sz="0" w:space="0" w:color="auto"/>
        <w:right w:val="none" w:sz="0" w:space="0" w:color="auto"/>
      </w:divBdr>
    </w:div>
    <w:div w:id="285935392">
      <w:bodyDiv w:val="1"/>
      <w:marLeft w:val="0"/>
      <w:marRight w:val="0"/>
      <w:marTop w:val="0"/>
      <w:marBottom w:val="0"/>
      <w:divBdr>
        <w:top w:val="none" w:sz="0" w:space="0" w:color="auto"/>
        <w:left w:val="none" w:sz="0" w:space="0" w:color="auto"/>
        <w:bottom w:val="none" w:sz="0" w:space="0" w:color="auto"/>
        <w:right w:val="none" w:sz="0" w:space="0" w:color="auto"/>
      </w:divBdr>
    </w:div>
    <w:div w:id="401954852">
      <w:bodyDiv w:val="1"/>
      <w:marLeft w:val="0"/>
      <w:marRight w:val="0"/>
      <w:marTop w:val="0"/>
      <w:marBottom w:val="0"/>
      <w:divBdr>
        <w:top w:val="none" w:sz="0" w:space="0" w:color="auto"/>
        <w:left w:val="none" w:sz="0" w:space="0" w:color="auto"/>
        <w:bottom w:val="none" w:sz="0" w:space="0" w:color="auto"/>
        <w:right w:val="none" w:sz="0" w:space="0" w:color="auto"/>
      </w:divBdr>
    </w:div>
    <w:div w:id="416706859">
      <w:bodyDiv w:val="1"/>
      <w:marLeft w:val="0"/>
      <w:marRight w:val="0"/>
      <w:marTop w:val="0"/>
      <w:marBottom w:val="0"/>
      <w:divBdr>
        <w:top w:val="none" w:sz="0" w:space="0" w:color="auto"/>
        <w:left w:val="none" w:sz="0" w:space="0" w:color="auto"/>
        <w:bottom w:val="none" w:sz="0" w:space="0" w:color="auto"/>
        <w:right w:val="none" w:sz="0" w:space="0" w:color="auto"/>
      </w:divBdr>
    </w:div>
    <w:div w:id="490101577">
      <w:bodyDiv w:val="1"/>
      <w:marLeft w:val="0"/>
      <w:marRight w:val="0"/>
      <w:marTop w:val="0"/>
      <w:marBottom w:val="0"/>
      <w:divBdr>
        <w:top w:val="none" w:sz="0" w:space="0" w:color="auto"/>
        <w:left w:val="none" w:sz="0" w:space="0" w:color="auto"/>
        <w:bottom w:val="none" w:sz="0" w:space="0" w:color="auto"/>
        <w:right w:val="none" w:sz="0" w:space="0" w:color="auto"/>
      </w:divBdr>
    </w:div>
    <w:div w:id="595598767">
      <w:bodyDiv w:val="1"/>
      <w:marLeft w:val="0"/>
      <w:marRight w:val="0"/>
      <w:marTop w:val="0"/>
      <w:marBottom w:val="0"/>
      <w:divBdr>
        <w:top w:val="none" w:sz="0" w:space="0" w:color="auto"/>
        <w:left w:val="none" w:sz="0" w:space="0" w:color="auto"/>
        <w:bottom w:val="none" w:sz="0" w:space="0" w:color="auto"/>
        <w:right w:val="none" w:sz="0" w:space="0" w:color="auto"/>
      </w:divBdr>
      <w:divsChild>
        <w:div w:id="1930384374">
          <w:marLeft w:val="0"/>
          <w:marRight w:val="0"/>
          <w:marTop w:val="0"/>
          <w:marBottom w:val="0"/>
          <w:divBdr>
            <w:top w:val="none" w:sz="0" w:space="0" w:color="auto"/>
            <w:left w:val="none" w:sz="0" w:space="0" w:color="auto"/>
            <w:bottom w:val="single" w:sz="12" w:space="8" w:color="D5D5D5"/>
            <w:right w:val="none" w:sz="0" w:space="0" w:color="auto"/>
          </w:divBdr>
          <w:divsChild>
            <w:div w:id="301888995">
              <w:marLeft w:val="0"/>
              <w:marRight w:val="0"/>
              <w:marTop w:val="0"/>
              <w:marBottom w:val="0"/>
              <w:divBdr>
                <w:top w:val="none" w:sz="0" w:space="0" w:color="auto"/>
                <w:left w:val="none" w:sz="0" w:space="0" w:color="auto"/>
                <w:bottom w:val="none" w:sz="0" w:space="0" w:color="auto"/>
                <w:right w:val="none" w:sz="0" w:space="0" w:color="auto"/>
              </w:divBdr>
            </w:div>
            <w:div w:id="1039470933">
              <w:marLeft w:val="0"/>
              <w:marRight w:val="0"/>
              <w:marTop w:val="0"/>
              <w:marBottom w:val="0"/>
              <w:divBdr>
                <w:top w:val="none" w:sz="0" w:space="0" w:color="auto"/>
                <w:left w:val="none" w:sz="0" w:space="0" w:color="auto"/>
                <w:bottom w:val="none" w:sz="0" w:space="0" w:color="auto"/>
                <w:right w:val="none" w:sz="0" w:space="0" w:color="auto"/>
              </w:divBdr>
            </w:div>
          </w:divsChild>
        </w:div>
        <w:div w:id="2140028409">
          <w:marLeft w:val="0"/>
          <w:marRight w:val="0"/>
          <w:marTop w:val="150"/>
          <w:marBottom w:val="342"/>
          <w:divBdr>
            <w:top w:val="none" w:sz="0" w:space="0" w:color="auto"/>
            <w:left w:val="none" w:sz="0" w:space="0" w:color="auto"/>
            <w:bottom w:val="none" w:sz="0" w:space="0" w:color="auto"/>
            <w:right w:val="none" w:sz="0" w:space="0" w:color="auto"/>
          </w:divBdr>
          <w:divsChild>
            <w:div w:id="27148392">
              <w:marLeft w:val="0"/>
              <w:marRight w:val="0"/>
              <w:marTop w:val="0"/>
              <w:marBottom w:val="0"/>
              <w:divBdr>
                <w:top w:val="none" w:sz="0" w:space="0" w:color="auto"/>
                <w:left w:val="none" w:sz="0" w:space="0" w:color="auto"/>
                <w:bottom w:val="none" w:sz="0" w:space="0" w:color="auto"/>
                <w:right w:val="none" w:sz="0" w:space="0" w:color="auto"/>
              </w:divBdr>
            </w:div>
            <w:div w:id="249585874">
              <w:marLeft w:val="0"/>
              <w:marRight w:val="0"/>
              <w:marTop w:val="0"/>
              <w:marBottom w:val="0"/>
              <w:divBdr>
                <w:top w:val="none" w:sz="0" w:space="0" w:color="auto"/>
                <w:left w:val="none" w:sz="0" w:space="0" w:color="auto"/>
                <w:bottom w:val="none" w:sz="0" w:space="0" w:color="auto"/>
                <w:right w:val="none" w:sz="0" w:space="0" w:color="auto"/>
              </w:divBdr>
            </w:div>
            <w:div w:id="777867673">
              <w:marLeft w:val="0"/>
              <w:marRight w:val="0"/>
              <w:marTop w:val="0"/>
              <w:marBottom w:val="0"/>
              <w:divBdr>
                <w:top w:val="none" w:sz="0" w:space="0" w:color="auto"/>
                <w:left w:val="none" w:sz="0" w:space="0" w:color="auto"/>
                <w:bottom w:val="none" w:sz="0" w:space="0" w:color="auto"/>
                <w:right w:val="none" w:sz="0" w:space="0" w:color="auto"/>
              </w:divBdr>
            </w:div>
            <w:div w:id="942883179">
              <w:marLeft w:val="0"/>
              <w:marRight w:val="0"/>
              <w:marTop w:val="0"/>
              <w:marBottom w:val="0"/>
              <w:divBdr>
                <w:top w:val="none" w:sz="0" w:space="0" w:color="auto"/>
                <w:left w:val="none" w:sz="0" w:space="0" w:color="auto"/>
                <w:bottom w:val="none" w:sz="0" w:space="0" w:color="auto"/>
                <w:right w:val="none" w:sz="0" w:space="0" w:color="auto"/>
              </w:divBdr>
            </w:div>
            <w:div w:id="1922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350">
      <w:bodyDiv w:val="1"/>
      <w:marLeft w:val="0"/>
      <w:marRight w:val="0"/>
      <w:marTop w:val="0"/>
      <w:marBottom w:val="0"/>
      <w:divBdr>
        <w:top w:val="none" w:sz="0" w:space="0" w:color="auto"/>
        <w:left w:val="none" w:sz="0" w:space="0" w:color="auto"/>
        <w:bottom w:val="none" w:sz="0" w:space="0" w:color="auto"/>
        <w:right w:val="none" w:sz="0" w:space="0" w:color="auto"/>
      </w:divBdr>
    </w:div>
    <w:div w:id="972709236">
      <w:bodyDiv w:val="1"/>
      <w:marLeft w:val="0"/>
      <w:marRight w:val="0"/>
      <w:marTop w:val="0"/>
      <w:marBottom w:val="0"/>
      <w:divBdr>
        <w:top w:val="none" w:sz="0" w:space="0" w:color="auto"/>
        <w:left w:val="none" w:sz="0" w:space="0" w:color="auto"/>
        <w:bottom w:val="none" w:sz="0" w:space="0" w:color="auto"/>
        <w:right w:val="none" w:sz="0" w:space="0" w:color="auto"/>
      </w:divBdr>
      <w:divsChild>
        <w:div w:id="875003562">
          <w:marLeft w:val="0"/>
          <w:marRight w:val="0"/>
          <w:marTop w:val="0"/>
          <w:marBottom w:val="0"/>
          <w:divBdr>
            <w:top w:val="none" w:sz="0" w:space="0" w:color="auto"/>
            <w:left w:val="none" w:sz="0" w:space="0" w:color="auto"/>
            <w:bottom w:val="single" w:sz="12" w:space="8" w:color="D5D5D5"/>
            <w:right w:val="none" w:sz="0" w:space="0" w:color="auto"/>
          </w:divBdr>
          <w:divsChild>
            <w:div w:id="167402147">
              <w:marLeft w:val="0"/>
              <w:marRight w:val="0"/>
              <w:marTop w:val="0"/>
              <w:marBottom w:val="0"/>
              <w:divBdr>
                <w:top w:val="none" w:sz="0" w:space="0" w:color="auto"/>
                <w:left w:val="none" w:sz="0" w:space="0" w:color="auto"/>
                <w:bottom w:val="none" w:sz="0" w:space="0" w:color="auto"/>
                <w:right w:val="none" w:sz="0" w:space="0" w:color="auto"/>
              </w:divBdr>
            </w:div>
          </w:divsChild>
        </w:div>
        <w:div w:id="1360856763">
          <w:marLeft w:val="0"/>
          <w:marRight w:val="0"/>
          <w:marTop w:val="150"/>
          <w:marBottom w:val="342"/>
          <w:divBdr>
            <w:top w:val="none" w:sz="0" w:space="0" w:color="auto"/>
            <w:left w:val="none" w:sz="0" w:space="0" w:color="auto"/>
            <w:bottom w:val="none" w:sz="0" w:space="0" w:color="auto"/>
            <w:right w:val="none" w:sz="0" w:space="0" w:color="auto"/>
          </w:divBdr>
          <w:divsChild>
            <w:div w:id="1412894766">
              <w:marLeft w:val="0"/>
              <w:marRight w:val="0"/>
              <w:marTop w:val="0"/>
              <w:marBottom w:val="0"/>
              <w:divBdr>
                <w:top w:val="none" w:sz="0" w:space="0" w:color="auto"/>
                <w:left w:val="none" w:sz="0" w:space="0" w:color="auto"/>
                <w:bottom w:val="none" w:sz="0" w:space="0" w:color="auto"/>
                <w:right w:val="none" w:sz="0" w:space="0" w:color="auto"/>
              </w:divBdr>
            </w:div>
            <w:div w:id="19390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1003">
      <w:bodyDiv w:val="1"/>
      <w:marLeft w:val="0"/>
      <w:marRight w:val="0"/>
      <w:marTop w:val="0"/>
      <w:marBottom w:val="0"/>
      <w:divBdr>
        <w:top w:val="none" w:sz="0" w:space="0" w:color="auto"/>
        <w:left w:val="none" w:sz="0" w:space="0" w:color="auto"/>
        <w:bottom w:val="none" w:sz="0" w:space="0" w:color="auto"/>
        <w:right w:val="none" w:sz="0" w:space="0" w:color="auto"/>
      </w:divBdr>
    </w:div>
    <w:div w:id="1545679160">
      <w:bodyDiv w:val="1"/>
      <w:marLeft w:val="0"/>
      <w:marRight w:val="0"/>
      <w:marTop w:val="0"/>
      <w:marBottom w:val="0"/>
      <w:divBdr>
        <w:top w:val="none" w:sz="0" w:space="0" w:color="auto"/>
        <w:left w:val="none" w:sz="0" w:space="0" w:color="auto"/>
        <w:bottom w:val="none" w:sz="0" w:space="0" w:color="auto"/>
        <w:right w:val="none" w:sz="0" w:space="0" w:color="auto"/>
      </w:divBdr>
    </w:div>
    <w:div w:id="1729111816">
      <w:bodyDiv w:val="1"/>
      <w:marLeft w:val="0"/>
      <w:marRight w:val="0"/>
      <w:marTop w:val="0"/>
      <w:marBottom w:val="0"/>
      <w:divBdr>
        <w:top w:val="none" w:sz="0" w:space="0" w:color="auto"/>
        <w:left w:val="none" w:sz="0" w:space="0" w:color="auto"/>
        <w:bottom w:val="none" w:sz="0" w:space="0" w:color="auto"/>
        <w:right w:val="none" w:sz="0" w:space="0" w:color="auto"/>
      </w:divBdr>
    </w:div>
    <w:div w:id="1936787729">
      <w:bodyDiv w:val="1"/>
      <w:marLeft w:val="0"/>
      <w:marRight w:val="0"/>
      <w:marTop w:val="0"/>
      <w:marBottom w:val="0"/>
      <w:divBdr>
        <w:top w:val="none" w:sz="0" w:space="0" w:color="auto"/>
        <w:left w:val="none" w:sz="0" w:space="0" w:color="auto"/>
        <w:bottom w:val="none" w:sz="0" w:space="0" w:color="auto"/>
        <w:right w:val="none" w:sz="0" w:space="0" w:color="auto"/>
      </w:divBdr>
    </w:div>
    <w:div w:id="2019848628">
      <w:bodyDiv w:val="1"/>
      <w:marLeft w:val="0"/>
      <w:marRight w:val="0"/>
      <w:marTop w:val="0"/>
      <w:marBottom w:val="0"/>
      <w:divBdr>
        <w:top w:val="none" w:sz="0" w:space="0" w:color="auto"/>
        <w:left w:val="none" w:sz="0" w:space="0" w:color="auto"/>
        <w:bottom w:val="none" w:sz="0" w:space="0" w:color="auto"/>
        <w:right w:val="none" w:sz="0" w:space="0" w:color="auto"/>
      </w:divBdr>
    </w:div>
    <w:div w:id="2089842204">
      <w:bodyDiv w:val="1"/>
      <w:marLeft w:val="0"/>
      <w:marRight w:val="0"/>
      <w:marTop w:val="0"/>
      <w:marBottom w:val="0"/>
      <w:divBdr>
        <w:top w:val="none" w:sz="0" w:space="0" w:color="auto"/>
        <w:left w:val="none" w:sz="0" w:space="0" w:color="auto"/>
        <w:bottom w:val="none" w:sz="0" w:space="0" w:color="auto"/>
        <w:right w:val="none" w:sz="0" w:space="0" w:color="auto"/>
      </w:divBdr>
      <w:divsChild>
        <w:div w:id="51000624">
          <w:marLeft w:val="0"/>
          <w:marRight w:val="0"/>
          <w:marTop w:val="0"/>
          <w:marBottom w:val="0"/>
          <w:divBdr>
            <w:top w:val="none" w:sz="0" w:space="0" w:color="auto"/>
            <w:left w:val="none" w:sz="0" w:space="0" w:color="auto"/>
            <w:bottom w:val="none" w:sz="0" w:space="0" w:color="auto"/>
            <w:right w:val="none" w:sz="0" w:space="0" w:color="auto"/>
          </w:divBdr>
        </w:div>
        <w:div w:id="200273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2FEBDDB-7EB2-41F8-952F-BA52704F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4290</Words>
  <Characters>23595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Leiner Hinestroza</dc:creator>
  <cp:keywords/>
  <dc:description/>
  <cp:lastModifiedBy>hasbleidy suarez</cp:lastModifiedBy>
  <cp:revision>2</cp:revision>
  <cp:lastPrinted>2020-09-14T16:57:00Z</cp:lastPrinted>
  <dcterms:created xsi:type="dcterms:W3CDTF">2020-10-16T19:48:00Z</dcterms:created>
  <dcterms:modified xsi:type="dcterms:W3CDTF">2020-10-16T19:48:00Z</dcterms:modified>
</cp:coreProperties>
</file>